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8242</w:t>
        <w:tab/>
        <w:t>10847</w:t>
        <w:tab/>
        <w:t>Head of Compliance (m/w/d)</w:t>
        <w:tab/>
        <w:t>Do you have experience in the compliance function of an international corporation and would you like to take on responsibility for designing a compliance management system? Then we have a job for you! For our area ?Governance, Risk Management and Compliance? we are looking for someone who strategically and operationally implements, coordinates and monitors the design of all compliance measures of the group! Sounds interesting? Then apply now! What you do with us: You are responsible for the expansion and continuous improvement of the compliance management system of the Sixt Group as well as the internal compliance framework. You identify, evaluate and monitor the compliance risks and are responsible for the conception and follow-up of the implementation of suitable measures The departments You are largely responsible for the interpretation and concrete implementation of legal requirements for designated topics, in particular AML, embargoes &amp; sanctions and anti-corruption measures. You have central responsibility for the group's whistleblower system, as well as the evaluation of compliance information and the coordination Compliance investigations You work in close coordination with the management, the legal and tax function and all operational areas of the group and are the central contact for the implementation of global compliance requirements What you bring: You have a degree in law or economics or comparable training with a legal focus and you have already gained in-depth experience in the compliance function of an international company. You have in-depth knowledge of AML, KYC, sanctions requirements and anti-corruption measures. You are also no stranger to tax and labor law issues. You have a strong understanding of processes and a high level of IT affinity, and you enjoy dealing with legal and regulatory requirements. You have ideally been able to gain experience in implementing a compliance function and already have well-founded knowledge Management responsibility You have fluent German and English skills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play an indispensable role</w:t>
        <w:tab/>
        <w:t>Compliance-Manager/in</w:t>
        <w:tab/>
        <w:t>None</w:t>
        <w:tab/>
        <w:t>2023-03-07 16:07:27.006000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