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7237</w:t>
        <w:tab/>
        <w:t>9842</w:t>
        <w:tab/>
        <w:t>Hotel shop employee (m/f/d)</w:t>
        <w:tab/>
        <w:t>To ensure professional service, you have the following prerequisites: initial sales experience, ideally in the upscale hotel industry. good manners and a positive and well-groomed appearance. good knowledge of German and English; all other foreign languages ​​are an advantage.</w:t>
        <w:tab/>
        <w:t>buyer</w:t>
        <w:tab/>
        <w:t>None</w:t>
        <w:tab/>
        <w:t>2023-03-07 16:05:23.789000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