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7858</w:t>
        <w:tab/>
        <w:t>10463</w:t>
        <w:tab/>
        <w:t>Housekeeping employee - exchange bonus m/f/d</w:t>
        <w:tab/>
        <w:t>The Titanic Chaussee is located in the center of Berlin, just a few minutes' walk from the Hamburger Bahnhof Museum and Oranienburger Strasse. The trendy district between Hackescher Markt and Torstraße lures with numerous bars, cafés and restaurants as well as fascinating galleries and boutiques. We offer you: Switch bonus ?500.00 gross. A permanent employment contract. Increase in annual leave after length of service. Remuneration above tariff! ?25.00 BVG subscription subsidy per month. Regular development talks &amp; diverse further training opportunities. Annual team events. ?200.00 referral bonus. Benefit from our cooperation with PERSONIGHTS.de Employee rates in all TITANIC Hotels An interesting, responsible job in a multicultural team. A workplace in a central location. Corporate benefits and shopping discounts e.g. at SENNHEISER, Expedia, CINEMAXX and many more. A long-term perspective with room to develop your own ideas. These are your tasks: cleaning of rooms and public areas. Preparation and equipping of the shelf trolleys and offices. Checking and maintaining cleanliness in your area. We would like you to: You have already gained professional experience in this position. Her demeanor is open, professional and courteous. A well-groomed appearance distinguishes you. You will also impress with your flexibility, quality awareness and reliability.</w:t>
        <w:tab/>
        <w:t>Helper - Hotel</w:t>
        <w:tab/>
        <w:t>None</w:t>
        <w:tab/>
        <w:t>2023-03-07 16:06:39.882000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