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4143</w:t>
        <w:tab/>
        <w:t>6748</w:t>
        <w:tab/>
        <w:t>IT Consultant Banking | Systemeinführungen (mwd)</w:t>
        <w:tab/>
        <w:t>Our client is an IT consulting company with a focus on the financial services sector.</w:t>
        <w:br/>
        <w:br/>
        <w:t>IT Consultant Banking | System Introductions | attractive starting salary</w:t>
        <w:br/>
        <w:t>Challenging tasks for problem solvers and analytical thinkers in the banking industry</w:t>
        <w:br/>
        <w:br/>
        <w:t>Your tasks:</w:t>
        <w:br/>
        <w:br/>
        <w:t>- As an IT Consultant Banking, after a training and certification phase on the Avaloq Banking System, you will be integrated into project teams and support customers with the system implementation</w:t>
        <w:br/>
        <w:t>- You implement the Avaloq Banking System including the creation of the associated specifications (the technical part varies from project to project)</w:t>
        <w:br/>
        <w:t>- You parameterize different business models and adapt them to the needs of customers</w:t>
        <w:br/>
        <w:t>- Depending on your experience, you will manage the projects, coach team members and conduct end-user training</w:t>
        <w:br/>
        <w:br/>
        <w:t>Your profile:</w:t>
        <w:br/>
        <w:br/>
        <w:t>- Completed (technical) university studies in the IT environment and several years of professional experience in the banking industry</w:t>
        <w:br/>
        <w:t>- Practical knowledge of relational databases (e.g. ORACLE, PL / SQL) or initial programming experience in current languages ​​and technologies (e.g. JAVA, C++, C#)</w:t>
        <w:br/>
        <w:t>- Advice affinity in direct customer contact</w:t>
        <w:br/>
        <w:t>- Unrestricted willingness to travel</w:t>
        <w:br/>
        <w:t>- Good knowledge of spoken and written German and English</w:t>
        <w:br/>
        <w:br/>
        <w:t>Have we piqued your interest?</w:t>
        <w:br/>
        <w:br/>
        <w:t>...then apply here right away or send us your complete application documents by e-mail, stating the reference number 18085,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IT-Berater/in</w:t>
        <w:tab/>
        <w:t>None</w:t>
        <w:tab/>
        <w:t>2023-03-07 15:59:02.970000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