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4165</w:t>
        <w:tab/>
        <w:t>6770</w:t>
        <w:tab/>
        <w:t>IT-Supporter im 1st und 2nd Level (m/w/d)</w:t>
        <w:tab/>
        <w:t>- Home office opportunity for a good work-life balance|A family environment with friendly colleagues</w:t>
        <w:br/>
        <w:br/>
        <w:t>company profile</w:t>
        <w:br/>
        <w:t>Fancy a new challenge where you have opportunities for advancement and a crisis-proof job - then apply to us now!</w:t>
        <w:br/>
        <w:br/>
        <w:t>area of ​​responsibility</w:t>
        <w:br/>
        <w:br/>
        <w:t>-You solve technical problems of our customers as part of the IT support for all products of the company</w:t>
        <w:br/>
        <w:t>-You manage all inquiries that come in by phone, email or through the customer portal</w:t>
        <w:br/>
        <w:t>-You determine root causes of problems and communicate them appropriately with internal and external customers</w:t>
        <w:br/>
        <w:t>-Assistance with workplace equipment and internal relocations</w:t>
        <w:br/>
        <w:t>- Participation in international IT projects (from Reutlingen)</w:t>
        <w:br/>
        <w:br/>
        <w:t>requirement profile</w:t>
        <w:br/>
        <w:br/>
        <w:t>-You have IT training, have an IT qualification and have experience with Windows operating systems and their applications</w:t>
        <w:br/>
        <w:t>-Ideally also familiar with machine mechanics and controls and know Siemens PLC systems</w:t>
        <w:br/>
        <w:t>-You are very customer-oriented and enjoy dealing with internal and external customers</w:t>
        <w:br/>
        <w:t>-You have a strong analytical mindset and an irrepressible desire to solve a problem</w:t>
        <w:br/>
        <w:t>-You are technically adept and interested and know how to use what you have learned in a sustainable way</w:t>
        <w:br/>
        <w:t>- You enjoy working in a team and with all internal departments</w:t>
        <w:br/>
        <w:t>- Business fluent German and English skills, both written and spoken</w:t>
        <w:br/>
        <w:br/>
        <w:t>Compensation Package</w:t>
        <w:br/>
        <w:br/>
        <w:t>-We offer you an attractive salary package and additional benefits that reward your good work</w:t>
        <w:br/>
        <w:t>-A fair vacation policy so you can recharge your batteries</w:t>
        <w:br/>
        <w:t>- Flexible working hours and location after consultation</w:t>
        <w:br/>
        <w:t>- Participation in exciting projects that expand your know-how</w:t>
        <w:br/>
        <w:t>-Internal and external training courses keep you up to date and continuously develop you</w:t>
        <w:br/>
        <w:t>-A good connection of the customer avoids annoying loss of time on arrival and departure</w:t>
        <w:tab/>
        <w:t>Computer scientist (university)</w:t>
        <w:tab/>
        <w:t>None</w:t>
        <w:tab/>
        <w:t>2023-03-07 15:59:05.741000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