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6750</w:t>
        <w:tab/>
        <w:t>9355</w:t>
        <w:tab/>
        <w:t>Instrumentation Engineer (m/w/d)</w:t>
        <w:tab/>
        <w:t>The energy of tomorrow is a topic that worries you a lot? Then we are looking for you for a project assignment as an Instrumentation Engineer (m/f/d) at our petrochemical customer in Gelsenkirchen!</w:t>
        <w:br/>
        <w:br/>
        <w:t>We are looking for a:n</w:t>
        <w:br/>
        <w:t>This position is to be filled as part of temporary employment.</w:t>
        <w:br/>
        <w:br/>
        <w:t>Instrumentation Engineer (m/f/d)</w:t>
        <w:br/>
        <w:br/>
        <w:t>Your tasks:</w:t>
        <w:br/>
        <w:t xml:space="preserve"> • Your new task includes support and collaboration in projects and during the turnaround</w:t>
        <w:br/>
        <w:t xml:space="preserve"> • You create testing and maintenance concepts, and you are also involved in the optimization and standardization of processes, services and technical applications</w:t>
        <w:br/>
        <w:t xml:space="preserve"> • You participate in the MSR technical standards committee and contribute your know-how to other internal and external specialist committees</w:t>
        <w:br/>
        <w:t xml:space="preserve"> • You also ensure compliance with legal requirements and regulations</w:t>
        <w:br/>
        <w:br/>
        <w:t>Your qualifications:</w:t>
        <w:br/>
        <w:t xml:space="preserve"> • You have successfully completed a university degree in electrical engineering with a focus on energy technology or comparable training</w:t>
        <w:br/>
        <w:t xml:space="preserve"> • You also have relevant professional experience in the refinery environment or in plants in the chemical and petrochemical industry</w:t>
        <w:br/>
        <w:t xml:space="preserve"> • Knowledge of relevant ordinances, regulations and standards is desirable</w:t>
        <w:br/>
        <w:t xml:space="preserve"> • Your knowledge of German and English is very good</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If you have any further inquiries, we will be happy to address them. We welcome applications from people who contribute to the diversity of our company.</w:t>
        <w:tab/>
        <w:t>Project engineer/in</w:t>
        <w:tab/>
        <w:t>None</w:t>
        <w:tab/>
        <w:t>2023-03-07 16:04:24.089000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