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4118</w:t>
        <w:tab/>
        <w:t>6723</w:t>
        <w:tab/>
        <w:t>Java EE Entwickler | 100% Home-Office / Inhouse (mwd)</w:t>
        <w:tab/>
        <w:t>Our client is an extremely successful software house with a very high level of technical competence. He takes on complex and critical new software development projects for a few major German customers. It offers ideal prospects for people with a high level of technical affinity. Its employees enjoy very good further training opportunities (up to 10 days/year), a very good working atmosphere, very flexible working models (home office, part-time) and above-average salaries, state-of-the-art methods and work equipment, which also led to the award of being one of the most popular employers in Germany.</w:t>
        <w:br/>
        <w:br/>
        <w:t>Java EE developer | 100% home office / in-house | Salary up to approx. EUR 80,000 p.a.</w:t>
        <w:br/>
        <w:t>Participation in the new development of complex software solutions</w:t>
        <w:br/>
        <w:br/>
        <w:t>Your tasks:</w:t>
        <w:br/>
        <w:br/>
        <w:t>- As a Java EE developer you are involved in the creation of new software solutions. The teams have a maximum size of 8 people and are placed at the company's locations.</w:t>
        <w:br/>
        <w:t>- You have access to the most modern tools and collaboration techniques and you are with one of the most popular employers in Germany.</w:t>
        <w:br/>
        <w:t>- The development work is often based on Java EE, but in some cases also on other techniques.</w:t>
        <w:br/>
        <w:t>- You can work up to 100% in the home office!</w:t>
        <w:br/>
        <w:br/>
        <w:t>Your profile:</w:t>
        <w:br/>
        <w:br/>
        <w:t>- (Fach)university studies in computer science (or comparable) with at least good results</w:t>
        <w:br/>
        <w:t>- At least initial professional experience as a Java software developer</w:t>
        <w:br/>
        <w:t>- Experience in other programming languages ​​is desirable (e.g. C#, C++, Go, Kotlin, Objective-C, etc.)</w:t>
        <w:br/>
        <w:t>- High technical affinity and willingness to learn, enjoy working in a team</w:t>
        <w:br/>
        <w:t>- Knowledge of German and English (each &gt;= B2)</w:t>
        <w:br/>
        <w:br/>
        <w:t>Have we piqued your interest?</w:t>
        <w:br/>
        <w:br/>
        <w:t>...then apply here right away or send us your complete application documents by e-mail, stating the reference number 17782,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15:58:59.889000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