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4281</w:t>
        <w:tab/>
        <w:t>6886</w:t>
        <w:tab/>
        <w:t>Java Pro | Java, Linux, Cloud | good salary (mwd)</w:t>
        <w:tab/>
        <w:t>Our client is a dynamic company that is successfully pursuing an innovative business model. Flat hierarchies, an informal working atmosphere and exciting tasks make it an attractive employer.</w:t>
        <w:br/>
        <w:br/>
        <w:t>Java Pro | Java, Linux, Cloud | good salary | In-house, 60% home office possible</w:t>
        <w:br/>
        <w:t>Holistic development of internally used software in the field of securities trading</w:t>
        <w:br/>
        <w:br/>
        <w:t>Your tasks:</w:t>
        <w:br/>
        <w:br/>
        <w:t>- As a Java professional, you will develop powerful systems to optimize and automate the entire workflow in the front and back office in securities trading under Linux and hybrid cloud.</w:t>
        <w:br/>
        <w:t>- The topics are diverse: With modern technologies and an efficient product pipeline, you will implement and test new software products and components and bring the goal of a highly networked system to life.</w:t>
        <w:br/>
        <w:t>- You are part of the corporate vision: your ideas and impulses further develop the technologies and philosophy of innovative software development (meetups, conferences, etc.).</w:t>
        <w:br/>
        <w:t>- Up to 3 days of home office per week are possible</w:t>
        <w:br/>
        <w:br/>
        <w:t>Your profile:</w:t>
        <w:br/>
        <w:br/>
        <w:t>- University degree in a suitable subject</w:t>
        <w:br/>
        <w:t>- You have been productively developing Java for at least 5 years</w:t>
        <w:br/>
        <w:t>- Experience in the development of distributed systems using Vert.x</w:t>
        <w:br/>
        <w:t>- Experience with software patterns, documentation in UML, requirements engineering</w:t>
        <w:br/>
        <w:t>- Knowledge of continuous integration (Jenkins) and automated tests (e.g. JUnit)</w:t>
        <w:br/>
        <w:t>- Experience with Python</w:t>
        <w:br/>
        <w:t>- Interest in new technological trends (e.g. Cloud, Kubernetes, Reactive Programming)</w:t>
        <w:br/>
        <w:t>- Good German and English language skills</w:t>
        <w:br/>
        <w:br/>
        <w:t>Have we piqued your interest?</w:t>
        <w:br/>
        <w:br/>
        <w:t>...then apply here right away or send us your complete application documents by e-mail, stating the reference number 18596, your salary expectations (gross annual target salary) and, if applicable, your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15:59:19.912000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