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4228</w:t>
        <w:tab/>
        <w:t>6833</w:t>
        <w:tab/>
        <w:t>(Junior) Bauleiter (m/w/d) TGA</w:t>
        <w:tab/>
        <w:t>- Challenging, varied task in an efficient company|company vehicle for private use and other benefits</w:t>
        <w:br/>
        <w:br/>
        <w:t>company profile</w:t>
        <w:br/>
        <w:t>Our customer implements a wide variety of projects in Hesse, especially in the Rhine-Main area. With a team of over 50 employees, professional services are offered for all phases of the realization of residential and commercial real estate.</w:t>
        <w:br/>
        <w:br/>
        <w:t>area of ​​responsibility</w:t>
        <w:br/>
        <w:br/>
        <w:t>- Accompanying the projects from planning to completion</w:t>
        <w:br/>
        <w:t>-Creation, coordination and monitoring of the project plan</w:t>
        <w:br/>
        <w:t>-Planning of technical building equipment, especially around heating, sanitary and air conditioning systems</w:t>
        <w:br/>
        <w:t>-Coordinating the elimination of defects, preparing and carrying out the acceptance tests</w:t>
        <w:br/>
        <w:t>-Documentation and control of the construction process and the construction site results</w:t>
        <w:br/>
        <w:br/>
        <w:t>requirement profile</w:t>
        <w:br/>
        <w:br/>
        <w:t>-University or technical college degree (Dipl./Master) in a technical subject</w:t>
        <w:br/>
        <w:t>- Lateral entrants with work experience are also welcome</w:t>
        <w:br/>
        <w:t>-First knowledge of the VOB, HOAI</w:t>
        <w:br/>
        <w:t>- Confident use of MS Office</w:t>
        <w:br/>
        <w:t>- Distinctive team orientation and cooperative dealings with construction partners</w:t>
        <w:br/>
        <w:t>- "hands on" mentality</w:t>
        <w:br/>
        <w:br/>
        <w:t>Compensation Package</w:t>
        <w:br/>
        <w:br/>
        <w:t>- Company car for private use</w:t>
        <w:br/>
        <w:t>-A permanent employment relationship</w:t>
        <w:br/>
        <w:t>-Attractive remuneration package</w:t>
        <w:br/>
        <w:t>- Good working atmosphere and flexible working hours</w:t>
        <w:tab/>
        <w:t>site manager</w:t>
        <w:tab/>
        <w:t>None</w:t>
        <w:tab/>
        <w:t>2023-03-07 15:59:13.436000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