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6874</w:t>
        <w:tab/>
        <w:t>9479</w:t>
        <w:tab/>
        <w:t>Junior Controller (m/w/d)</w:t>
        <w:tab/>
        <w:t>Do you have initial professional experience as a Junior Controller (m/f/d) and are you looking for a new professional challenge? Then this position is just right for you!</w:t>
        <w:br/>
        <w:br/>
        <w:t>For our customer, a traditional Munich company, we are looking for a Junior Controller (m/f/d) to start as soon as possible. The offices of our customer are in a central location in Munich and have an optimal connection to public transport. Many benefits are offered by our customers, such as a practiced work-life balance, 29 days of vacation plus off-duty at Christmas and New Year's Eve, an employee share purchase program and special conditions for fitness centers.</w:t>
        <w:br/>
        <w:br/>
        <w:t>The position can only be filled through direct placement.</w:t>
        <w:br/>
        <w:t>Could we arouse your interest? Apply to me at muenchen-finance@dis-ag.com.</w:t>
        <w:br/>
        <w:br/>
        <w:t>This position is to be filled within the framework of direct placement / within the framework of permanent placement.</w:t>
        <w:br/>
        <w:br/>
        <w:t>Junior Controller (m/f/d)</w:t>
        <w:br/>
        <w:br/>
        <w:t>Your tasks:</w:t>
        <w:br/>
        <w:t xml:space="preserve"> • Support and coordination with the monthly and annual financial statements</w:t>
        <w:br/>
        <w:t xml:space="preserve"> • Participation in result and financial planning</w:t>
        <w:br/>
        <w:t xml:space="preserve"> • Control of fixed and variable costs</w:t>
        <w:br/>
        <w:t xml:space="preserve"> • Reporting in the area of ​​earnings and contribution margin accounting</w:t>
        <w:br/>
        <w:t xml:space="preserve"> • Monitoring of the operationally relevant master data</w:t>
        <w:br/>
        <w:t xml:space="preserve"> • Supervision of various projects</w:t>
        <w:br/>
        <w:br/>
        <w:t>Your qualifications:</w:t>
        <w:br/>
        <w:t xml:space="preserve"> • Successfully completed commercial training</w:t>
        <w:br/>
        <w:t xml:space="preserve"> • At least 2 years of professional experience in controlling desirable</w:t>
        <w:br/>
        <w:t xml:space="preserve"> • Business fluent knowledge of German and English</w:t>
        <w:br/>
        <w:t xml:space="preserve"> • Independent and goal- and solution-oriented way of working</w:t>
        <w:br/>
        <w:t xml:space="preserve"> • Very good MS Office skills (esp. Excel)</w:t>
        <w:br/>
        <w:t xml:space="preserve"> • Strong organizational and analytical skills</w:t>
        <w:br/>
        <w:br/>
        <w:t>The master plan for your career: We will find exactly the job that suits you. Now click on "Apply directly"!</w:t>
        <w:tab/>
        <w:t>Controller/in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16:04:39.282000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