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9459</w:t>
        <w:tab/>
        <w:t>12064</w:t>
        <w:tab/>
        <w:t>(Junior) Embedded Software Developer (f/m/d)</w:t>
        <w:tab/>
        <w:t>Would you like to reach the next level in your career? At Brunel you have the opportunity to continuously develop yourself with well-known customers - across all industries. Take the decisive step in your career today and apply to us as a (junior) embedded software developer.</w:t>
        <w:br/>
        <w:br/>
        <w:t>Job description:</w:t>
        <w:br/>
        <w:t>• Your main task is to carry out analyzes of internal and external specifications and requirements.• You are also responsible for the conception and development of interfaces, complex software and system environments.• You are responsible for the constant further development and maintenance of existing modules.• The responsibility for the planning and implementation of system-relevant tests completes your area of ​​responsibility.</w:t>
        <w:br/>
        <w:br/>
        <w:t>Your profile:</w:t>
        <w:br/>
        <w:t>• You have successfully completed your studies in the field of software engineering or have a similar qualification with the required specialist knowledge.• You have in-depth knowledge of tools for electronic hardware and software development.• You also have good programming skills in C/C++ and Experienced handling of the most important bus systems (e.g. CAN, Flexray) and common tools for analysis (e.g. CANoe, CANape).• Ideally, you have experience with the V-model and Autosar procedure.</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16:09:56.251000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