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5312</w:t>
        <w:tab/>
        <w:t>7917</w:t>
        <w:tab/>
        <w:t>Junior Software Engineer Functional Development (m/f/d)</w:t>
        <w:tab/>
        <w:t>-As a modern company, our client is constantly developing and is always breaking new ground</w:t>
        <w:br/>
        <w:t>Junior Software Engineer Functional Development (m/f/d)</w:t>
        <w:br/>
        <w:br/>
        <w:t>Your tasks:</w:t>
        <w:br/>
        <w:br/>
        <w:t>-Independent planning and development, testing, introduction, optimization and maintenance of user-specific software systems</w:t>
        <w:br/>
        <w:t>-Ensuring market and production-oriented development and integration capability</w:t>
        <w:br/>
        <w:t>-Coordination, control and supervision of development tasks, tests and projects as well as determination of the software fine structure within the framework of the specified overall/system architecture</w:t>
        <w:br/>
        <w:t>-Implementation of the requirements within the framework of given concepts and standards in consultation</w:t>
        <w:br/>
        <w:t>-Collection and analysis of customer requirements as well as advice and coordination with users</w:t>
        <w:br/>
        <w:br/>
        <w:t>Your qualifications:</w:t>
        <w:br/>
        <w:br/>
        <w:t>-Successfully completed studies in electrical engineering, electronics, computer science or a comparable subject</w:t>
        <w:br/>
        <w:t>-Experience in software development in C and C++</w:t>
        <w:br/>
        <w:t>-Knowledge and experience in the application of the standards Automotive Spice and Functional Safety</w:t>
        <w:br/>
        <w:t>-Analytical skills with simultaneous comprehensive understanding of processes as well as a structured way of working, initiative, organizational and team skills</w:t>
        <w:br/>
        <w:t>- Good knowledge of German and English</w:t>
        <w:br/>
        <w:br/>
        <w:t>Your advantages:</w:t>
        <w:br/>
        <w:br/>
        <w:t>- Supervision throughout the application process</w:t>
        <w:br/>
        <w:t>- Annual leave entitlement of 30 days</w:t>
        <w:br/>
        <w:t>-Professional and personal support with a targeted promotion of your strengths</w:t>
        <w:br/>
        <w:t>-Career-enhancing exchange with numerous professional options</w:t>
        <w:br/>
        <w:t>-Access to further training opportunities and digital learning platforms</w:t>
        <w:br/>
        <w:t>-Generous working time account with the possibility of payment</w:t>
        <w:br/>
        <w:t>-Subsidy to a company pension scheme</w:t>
        <w:br/>
        <w:t>- Use of corporate benefits Employee discounts with numerous perks (including technology, vacation, fashion, sports, tickets, etc.)</w:t>
        <w:br/>
        <w:t>-Annual employee events (e.g. in the YoungTalent_IT area)</w:t>
        <w:br/>
        <w:t>-Home office possibility</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electrical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16:01:27.459000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