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9625</w:t>
        <w:tab/>
        <w:t>12230</w:t>
        <w:tab/>
        <w:t>(Junior-) Financial Controller Glasindustrie (m/w/d)</w:t>
        <w:tab/>
        <w:t>-Your tasks-</w:t>
        <w:br/>
        <w:br/>
        <w:br/>
        <w:br/>
        <w:br/>
        <w:t>The "Moulded Glass" business unit also wants to focus on the future</w:t>
        <w:br/>
        <w:t>give decisive impetus to international markets. *"Moulded."</w:t>
        <w:br/>
        <w:t>Glass"* currently produces at four locations in _Europe _(Essen, Lohr am</w:t>
        <w:br/>
        <w:t>Main, Tettau and Momignies) and each at one location in the _USA</w:t>
        <w:br/>
        <w:t>_(Chicago) and in _India _(Mumbai). The variety of production of each</w:t>
        <w:br/>
        <w:t>locations extends over the production of high-quality pharmaceutical</w:t>
        <w:br/>
        <w:t>and special glass to perfume bottles and cream jars for the</w:t>
        <w:br/>
        <w:t>cosmetics industry.</w:t>
        <w:br/>
        <w:br/>
        <w:t>At our location in Tettau, we produce with a good 600 employees</w:t>
        <w:br/>
        <w:t>high-quality glass packaging for the international cosmetics industry.</w:t>
        <w:br/>
        <w:br/>
        <w:t>As a controller, you will take on the following tasks, among others:</w:t>
        <w:br/>
        <w:br/>
        <w:t>· Creation and commenting of the reporting</w:t>
        <w:br/>
        <w:t>· Analysis and participation in the creation of monthly and</w:t>
        <w:br/>
        <w:t>financial statements</w:t>
        <w:br/>
        <w:t>· Responsible participation in the group-wide planning process</w:t>
        <w:br/>
        <w:t>· Preparation of special evaluations and profitability analyses</w:t>
        <w:br/>
        <w:t>· Conception, optimization and quality assurance of the reporting system</w:t>
        <w:br/>
        <w:t>· Contact person for specialist departments on economic issues</w:t>
        <w:br/>
        <w:t>· Commercial support for investment, efficiency and</w:t>
        <w:br/>
        <w:t>growth projects</w:t>
        <w:br/>
        <w:br/>
        <w:br/>
        <w:br/>
        <w:br/>
        <w:t>-Your qualifications-</w:t>
        <w:br/>
        <w:br/>
        <w:br/>
        <w:br/>
        <w:br/>
        <w:t>· Completed training with additional qualification or</w:t>
        <w:br/>
        <w:t>Business studies with a focus on accounting/</w:t>
        <w:br/>
        <w:t>controlling</w:t>
        <w:br/>
        <w:t>· First professional experience in the field of finance / controlling</w:t>
        <w:br/>
        <w:t>· Industry experience in industrial companies is an advantage</w:t>
        <w:br/>
        <w:t>· Experience in corporate structures desirable</w:t>
        <w:br/>
        <w:t>· Above-average analytical skills and ability to work in a team</w:t>
        <w:br/>
        <w:t>· Good user knowledge of SAP (FI, CO, BW) or similar</w:t>
        <w:br/>
        <w:t>Enterprise Resource Planning (ERP) systems</w:t>
        <w:br/>
        <w:t>· Very confident handling of MS Office applications (esp. Excel and</w:t>
        <w:br/>
        <w:t>PowerPoint)</w:t>
        <w:br/>
        <w:t>· English knowledge in spoken and written</w:t>
        <w:br/>
        <w:t>· High communication skills</w:t>
        <w:br/>
        <w:t>· Willingness to recognize and actively shape changes</w:t>
        <w:br/>
        <w:t>· Responsible and careful way of working</w:t>
        <w:tab/>
        <w:t>Controller/in</w:t>
        <w:tab/>
        <w:t>None</w:t>
        <w:tab/>
        <w:t>2023-03-07 16:10:16.588000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