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9326</w:t>
        <w:tab/>
        <w:t>11931</w:t>
        <w:tab/>
        <w:t>Key Account Manager - Controller &amp; Sensors (w/m/d)</w:t>
        <w:tab/>
        <w:t>Would you like to reach the next level in your career? At Brunel you have the opportunity to continuously develop yourself with well-known customers - across all industries. Take the decisive step in your career today and apply to us as a Key Account Manager - Controller &amp; Sensors.</w:t>
        <w:br/>
        <w:br/>
        <w:t>Job description:</w:t>
        <w:br/>
        <w:br/>
        <w:t>- Your main task is to look after key accounts and support sales and marketing activities.</w:t>
        <w:br/>
        <w:t>- You also maintain close partnerships with international industrial door systems.</w:t>
        <w:br/>
        <w:t>- Participation in trade fairs is also one of your tasks.</w:t>
        <w:br/>
        <w:t>- In addition, you will independently evaluate project-related solutions.</w:t>
        <w:br/>
        <w:t>- Another focus of your field of activity is the sales and forecast planning for the assigned customers.</w:t>
        <w:br/>
        <w:t>- The detection of new trends in the technology industry and the creation of market overviews complete your profile.</w:t>
        <w:br/>
        <w:br/>
        <w:t>Your profile:</w:t>
        <w:br/>
        <w:br/>
        <w:t>- Successfully completed technical or commercial studies or a comparable qualification</w:t>
        <w:br/>
        <w:t>- Sound professional experience in the sale of technical products</w:t>
        <w:br/>
        <w:t>- Ideally, initial experience in the field of high-speed industrial doors</w:t>
        <w:br/>
        <w:t>- A high degree of self-organization paired with a pronounced solution and goal orientation</w:t>
        <w:br/>
        <w:t>- Solid knowledge of English</w:t>
        <w:br/>
        <w:t>- Customer orientation, negotiation skills, ability to work in a team</w:t>
        <w:br/>
        <w:t>- Flexibility and willingness to travel internationally</w:t>
        <w:br/>
        <w:br/>
        <w:t>We offer:</w:t>
        <w:br/>
        <w:t>Career opportunities at Brunel stand for diversity and flexibility. Starting with the size and industry of our customer companies through to the tasks and responsibilities in your project. You have the choice, whether medium-sized company, hidden champion or DAX group; whether road, rail, air or space; traditional or innovative; from development to finished product; national or international; from young professionals to experienced professionals. We offer you countless opportunities to help shape technological progress, and all of this with a single employer.​​​​​​​</w:t>
        <w:br/>
        <w:br/>
        <w:t>About Brunel:</w:t>
        <w:br/>
        <w:t>Working at Brunel means: Attractive work tasks, extraordinary career prospects, the security of an expanding engineering service provider and the whole diversity of engineering and IT. In the DACH-CZ region alone, we have more than 40 locations and development centers with accredited test laboratories and more than 120 locations worldwide with more than 12,000 employees in over 40 countries. More than 45 years of international success and over 25 years in Germany. Standing still means going backwards - with Brunel you can make a difference!</w:t>
        <w:tab/>
        <w:t>Key-Account-Manager/in</w:t>
        <w:tab/>
        <w:t>As one of the leading engineering service providers within the DACH region and the Czech Republic, Brunel stands for first-class project solutions and exceptional career opportunities in the range of modern engineering. Our more than 2,800 engineers, computer scientists, technicians and managers ensure the sustainable success of our customers in a wide variety of industries.</w:t>
        <w:br/>
        <w:br/>
        <w:t>• More than 40 locations and development centers with accredited test laboratories</w:t>
        <w:br/>
        <w:t>• More than 45 years of international success and over 25 years in Germany</w:t>
        <w:br/>
        <w:t>• more than 120 locations worldwide with more than 12,000 employees in over 40 countries</w:t>
        <w:tab/>
        <w:t>2023-03-07 16:09:39.874000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