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8346</w:t>
        <w:tab/>
        <w:t>10951</w:t>
        <w:tab/>
        <w:t>Konditor / Pastry cook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Confectioner / Pâtissier (m/f/d) Benefits Company pension scheme up to 100% Christmas bonus Capital-forming benefits Career development Employees - and family &amp; friends rate in our hotels Corporate benefits Employees &amp; trainees Events Your tasks Production of desserts, sorbets and ice cream variations Production of cakes, Cakes and pastries Production of dessert buffets Support for the kitchen management in the development of buffet/menu suggestions Ordering goods Calculation Guidance of trainees Your profile Training as a confectioner or patissier Creativity Ability to work in a team Resilience Team player Drive Contact We are happy to answer any questions you may have about the position, career and the company and we look forward to receiving your application.</w:t>
        <w:tab/>
        <w:t>Konditor/in</w:t>
        <w:tab/>
        <w:t>None</w:t>
        <w:tab/>
        <w:t>2023-03-07 16:07:39.728000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