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9524</w:t>
        <w:tab/>
        <w:t>12129</w:t>
        <w:tab/>
        <w:t>Kreditberater (m/w/d)</w:t>
        <w:tab/>
        <w:t>- Your dream job in detail: -</w:t>
        <w:br/>
        <w:br/>
        <w:t>· As a specialist, you will advise wealthy private clients</w:t>
        <w:br/>
        <w:t>and customers holistically on all financing matters.</w:t>
        <w:br/>
        <w:t>· The development of tailor-made financing concepts in the area</w:t>
        <w:br/>
        <w:t>Business start-up, construction and investment financing is one of yours</w:t>
        <w:br/>
        <w:t>Main tasks. Always in focus: the individual customer situation.</w:t>
        <w:br/>
        <w:t>· You check documents and key financial figures, determine the</w:t>
        <w:br/>
        <w:t>Financing requirements, taking into account public subsidies/credits</w:t>
        <w:br/>
        <w:t>and create templates ready for approval.</w:t>
        <w:br/>
        <w:t>· You support the Private Banking Advisory Service in advising</w:t>
        <w:br/>
        <w:t>Customers with long-term financing needs.</w:t>
        <w:br/>
        <w:br/>
        <w:t>- Excite us! -</w:t>
        <w:br/>
        <w:br/>
        <w:t>· After training as a bank clerk, you have</w:t>
        <w:br/>
        <w:t>gain further qualifications as a bank business economist or enrol</w:t>
        <w:br/>
        <w:t>completed a banking-related bachelor's degree.</w:t>
        <w:br/>
        <w:t>· In addition, you have several years of professional experience in the</w:t>
        <w:br/>
        <w:t>Advising wealthy clients with a focus on</w:t>
        <w:br/>
        <w:t>credit area.</w:t>
        <w:br/>
        <w:t>· You have an interest in healthcare and would like to work in the</w:t>
        <w:br/>
        <w:t>Advising members of academic health professions.</w:t>
        <w:br/>
        <w:t>· You convince us with your confident demeanor, good</w:t>
        <w:br/>
        <w:t>Negotiation skills and a high level of sales and</w:t>
        <w:br/>
        <w:t>completion orientation.</w:t>
        <w:tab/>
        <w:t>credit manager</w:t>
        <w:tab/>
        <w:t>None</w:t>
        <w:tab/>
        <w:t>2023-03-07 16:10:04.275000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