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9745</w:t>
        <w:tab/>
        <w:t>12350</w:t>
        <w:tab/>
        <w:t>Leiter Personal (w/m/d)</w:t>
        <w:tab/>
        <w:t>We are looking for you as Head of Human Resources for as soon as possible</w:t>
        <w:br/>
        <w:t>the DB Fahrzeuginstandhaltung GmbH business unit at the Kassel location.</w:t>
        <w:br/>
        <w:br/>
        <w:br/>
        <w:t>*Your tasks:*</w:t>
        <w:br/>
        <w:br/>
        <w:br/>
        <w:br/>
        <w:t>· As a member of the plant management, you are jointly responsible with your</w:t>
        <w:br/>
        <w:t>plant management team the performance of the plant with a focus on revisions,</w:t>
        <w:br/>
        <w:t>Modernization and required repairs as well as accident repairs of all common types</w:t>
        <w:br/>
        <w:t>VT series</w:t>
        <w:br/>
        <w:t>· In the HR Business Partner model, you advise and accompany our</w:t>
        <w:br/>
        <w:t>Leaders at eye level with an end-to-end understanding in all</w:t>
        <w:br/>
        <w:t>HR-related issues along the HR value chain</w:t>
        <w:br/>
        <w:t>· You lead a team of HR business partners and control them</w:t>
        <w:br/>
        <w:t>HR processes with the HR Expertise Center Recruiting and the</w:t>
        <w:br/>
        <w:t>HR service center</w:t>
        <w:br/>
        <w:t>· In addition to the collective agreement provisions of the company, you set the</w:t>
        <w:br/>
        <w:t>specified HR guidelines, tools and processes</w:t>
        <w:br/>
        <w:t>· As part of personnel development, you identify and strengthen</w:t>
        <w:br/>
        <w:t>Your expertise and modern tools the potential of the employees. So</w:t>
        <w:br/>
        <w:t>you ensure long-term employability and set</w:t>
        <w:br/>
        <w:t>at the same time a new benchmark for successful retention management</w:t>
        <w:br/>
        <w:t>in the regional labor market</w:t>
        <w:br/>
        <w:t>· With your strategic foresight, you coordinate and lead</w:t>
        <w:br/>
        <w:t>Use of existing instruments for personnel planning and cost control</w:t>
        <w:br/>
        <w:t>through</w:t>
        <w:br/>
        <w:t>· In the support and design of change management processes</w:t>
        <w:br/>
        <w:t>you rely on tailor-made and empowering solutions instead of one</w:t>
        <w:br/>
        <w:t>"One Size Fits All" approach</w:t>
        <w:br/>
        <w:t>· Business at eye level is not just an empty phrase for us - in the sense of</w:t>
        <w:br/>
        <w:t>Works Constitution Act, you assume the function of</w:t>
        <w:br/>
        <w:t>management. You regulate all matters of cooperation with the</w:t>
        <w:br/>
        <w:t>interest groups and maintain contacts with collective bargaining and</w:t>
        <w:br/>
        <w:t>social partners in the area of ​​responsibility. At judicial</w:t>
        <w:br/>
        <w:t>disputes you represent the perception of</w:t>
        <w:br/>
        <w:t>corporate interests</w:t>
        <w:br/>
        <w:br/>
        <w:br/>
        <w:br/>
        <w:t>*Your profile:*</w:t>
        <w:br/>
        <w:br/>
        <w:br/>
        <w:br/>
        <w:t>· You have successfully completed your studies</w:t>
        <w:br/>
        <w:t>business or legal orientation</w:t>
        <w:br/>
        <w:t>· You can rely on extensive relevant professional experience and demonstrable</w:t>
        <w:br/>
        <w:t>Relying on successes in operative and strategic personnel management</w:t>
        <w:br/>
        <w:t>· Solid knowledge of labor and works constitution law as well as a</w:t>
        <w:br/>
        <w:t>safe handling of collective agreement provisions are for you</w:t>
        <w:br/>
        <w:t>of course</w:t>
        <w:br/>
        <w:t>· You have your management practice in a customer and</w:t>
        <w:br/>
        <w:t>service-oriented organization, preferably in the context of a</w:t>
        <w:br/>
        <w:t>large industrial company or group</w:t>
        <w:br/>
        <w:t>· You have an understanding of leadership that employees in a</w:t>
        <w:br/>
        <w:t>demanding, fast-growing and challenging organizational</w:t>
        <w:br/>
        <w:t>framework</w:t>
        <w:br/>
        <w:t>· Empathy, team spirit and interest in development and promotion</w:t>
        <w:br/>
        <w:t>Your team distinguishes you</w:t>
        <w:br/>
        <w:t>· Entrepreneurial thinking and the ability to shape topics,</w:t>
        <w:br/>
        <w:t>to advance and discerning interlocutors for this too</w:t>
        <w:br/>
        <w:t>inspire, shape your success significantly</w:t>
        <w:br/>
        <w:t>· You have a confident and winning demeanor, yours</w:t>
        <w:br/>
        <w:t>creative drive combined with a pragmatic,</w:t>
        <w:br/>
        <w:t>solution-oriented approach helps you to integrate divergent interests</w:t>
        <w:br/>
        <w:t>to integrate meaningful cooperation</w:t>
        <w:tab/>
        <w:t>Head - Human Resources</w:t>
        <w:tab/>
        <w:t>None</w:t>
        <w:tab/>
        <w:t>2023-03-07 16:10:31.294000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