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4243</w:t>
        <w:tab/>
        <w:t>6848</w:t>
        <w:tab/>
        <w:t>Loan officer (f/d/m)</w:t>
        <w:tab/>
        <w:t>- Attractive remuneration|International company in the financial sector</w:t>
        <w:br/>
        <w:br/>
        <w:t>company profile</w:t>
        <w:br/>
        <w:t>Our customer, a fast-growing and internationally active credit institution in the heart of Frankfurt am Main, is looking for a loan officer (m/f/d) with an eye for details and a personality with an affinity for numbers!</w:t>
        <w:br/>
        <w:br/>
        <w:t>Become part of a success story and apply now as a loan officer (m/f/d) in Frankfurt am Main.</w:t>
        <w:br/>
        <w:br/>
        <w:t>area of ​​responsibility</w:t>
        <w:br/>
        <w:br/>
        <w:t>-Assessment of the creditworthiness and economic situation of the borrowers</w:t>
        <w:br/>
        <w:t>-Elaboration of a contract offer</w:t>
        <w:br/>
        <w:t>-Creation and technical implementation of loans and loan decisions</w:t>
        <w:br/>
        <w:t>- Timely processing and creation of loan agreements</w:t>
        <w:br/>
        <w:t>-Processing loan applications</w:t>
        <w:br/>
        <w:t>-Decision on the creditworthiness or creditworthiness of the applicant</w:t>
        <w:br/>
        <w:t>-Written and telephone answering of customer questions</w:t>
        <w:br/>
        <w:t>-You are in close contact with customer advisors or risk managers</w:t>
        <w:br/>
        <w:br/>
        <w:t>requirement profile</w:t>
        <w:br/>
        <w:br/>
        <w:t>-Successfully completed commercial training, preferably training as a bank clerk (m/f/d)</w:t>
        <w:br/>
        <w:t>-In-depth knowledge of the credit system</w:t>
        <w:br/>
        <w:t>- Good IT application knowledge in the area of ​​SAP and MS Office (in particular MS Excel and MS Word</w:t>
        <w:br/>
        <w:t>-High level of responsibility</w:t>
        <w:br/>
        <w:t>-Number affinity</w:t>
        <w:br/>
        <w:br/>
        <w:t>Compensation Package</w:t>
        <w:br/>
        <w:br/>
        <w:t>- Option for permanent employment</w:t>
        <w:br/>
        <w:t>-Good working atmosphere</w:t>
        <w:br/>
        <w:t>- Attractive remuneration</w:t>
        <w:br/>
        <w:t>-International working environment</w:t>
        <w:br/>
        <w:t>-time account</w:t>
        <w:br/>
        <w:t>-Corporate Benefits</w:t>
        <w:tab/>
        <w:t>loan officer</w:t>
        <w:tab/>
        <w:t>None</w:t>
        <w:tab/>
        <w:t>2023-03-07 15:59:15.264000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