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3499</w:t>
        <w:tab/>
        <w:t>6104</w:t>
        <w:tab/>
        <w:t>MTA, CTA, BTA - veterinary diagnostics, quality assurance</w:t>
        <w:tab/>
        <w:t>Research Associate for</w:t>
        <w:br/>
        <w:t>Production (veterinary diagnostics)</w:t>
        <w:br/>
        <w:t>(m/f/d) full-time</w:t>
        <w:br/>
        <w:br/>
        <w:br/>
        <w:t>Description of the company</w:t>
        <w:br/>
        <w:t>Eurofins Technologies Clinical Solution Group Europe, operating externally under the Gold Standard Diagnostics brand, focuses on the development, manufacturing and marketing of in vitro diagnostic assays. Recently, the group made three acquisitions in Germany (Novatec Immundiagnostica GmbH, Virotech Diagnostics GmbH and Immunolab Clinical GmbH), which will serve as future R&amp;D, manufacturing and sales centers in Europe.</w:t>
        <w:br/>
        <w:t>In the context of the Covid-19 pandemic, the business is experiencing rapid expansion with product launches in the field of serological point-of-care diagnostics, serological immunoassays (ELISA), molecular diagnostics with RNA extraction and RT-PCR assays, and automation .</w:t>
        <w:br/>
        <w:t>We are now looking for you as a research assistant in our veterinary diagnostics department in Dietzenbach.</w:t>
        <w:br/>
        <w:t xml:space="preserve"> </w:t>
        <w:br/>
        <w:t>Serological test production (ELISA and Lineblot)</w:t>
        <w:br/>
        <w:t>Coordination of production activities together with other Eurofins partner companies</w:t>
        <w:br/>
        <w:t>Cooperation projects with other Eurofins companies as well as for external projects in the field of veterinary diagnostics</w:t>
        <w:br/>
        <w:t>Planning and implementation of laboratory work and diagnostic productions</w:t>
        <w:br/>
        <w:t>documentation of results</w:t>
        <w:br/>
        <w:t>Implementation of quality assurance measures</w:t>
        <w:br/>
        <w:t>Planning and organization of a laboratory operation</w:t>
        <w:br/>
        <w:t>Implementation of the requirements for product quality and product safety, based on the applicable laws and regulations (international) in the veterinary diagnostics area</w:t>
        <w:br/>
        <w:t>Tasks in the field of research and product development in the veterinary diagnostic field are possible</w:t>
        <w:br/>
        <w:t xml:space="preserve"> </w:t>
        <w:br/>
        <w:t>You have completed vocational training as a technical assistant, chemical technical assistant (CTA), or biological technical assistant (BTA), or a scientific-technical degree (e.g. Bachelor)</w:t>
        <w:br/>
        <w:t>You already have practical experience (professional experience, practical semester, long internship or bachelor thesis in industry or a research institution) in the field of development/production of serological test methods</w:t>
        <w:br/>
        <w:t>Knowledge and experience in the following areas would be an advantage:</w:t>
        <w:br/>
        <w:br/>
        <w:t>automation</w:t>
        <w:br/>
        <w:t>ELISA</w:t>
        <w:br/>
        <w:t>line blot</w:t>
        <w:br/>
        <w:br/>
        <w:br/>
        <w:t>You are characterized by an independent, careful and reliable way of working</w:t>
        <w:br/>
        <w:t>You are willing to learn and open to working with different technologies and methods</w:t>
        <w:br/>
        <w:t>They recognize problems and work constructively on their solutions</w:t>
        <w:br/>
        <w:t>Communication skills, ability to work in a team, ability to motivate</w:t>
        <w:br/>
        <w:t>Independent, structured, goal-oriented and conscientious way of working</w:t>
        <w:br/>
        <w:t>Ability to analyze and summarize complex technical data</w:t>
        <w:br/>
        <w:t>Very good knowledge of spoken and written German and English; other languages ​​such as Spanish, French or Slavic languages ​​are an advantage</w:t>
        <w:br/>
        <w:t>Confident handling of IT application programs (MS Office) and Access databases</w:t>
        <w:br/>
        <w:t xml:space="preserve"> We offer</w:t>
        <w:br/>
        <w:br/>
        <w:t>You can expect an open and personal corporate culture in an international company in the field of veterinary diagnostics</w:t>
        <w:br/>
        <w:t>We encourage your individual professional and personal development</w:t>
        <w:br/>
        <w:t>We offer you varied and exciting work and give you the opportunity to actively participate in the expansion of a new department</w:t>
        <w:br/>
        <w:t>Attractive employer funding for company pension schemes</w:t>
        <w:br/>
        <w:br/>
        <w:t>If we have aroused your interest, please send your comprehensive application, stating your salary expectations and the earliest possible starting date, to bewerbung@novatec-id.com.</w:t>
        <w:br/>
        <w:br/>
        <w:t>Please refer to reference number 252 in your application.</w:t>
        <w:br/>
        <w:t>We look forward to receiving your application!</w:t>
        <w:tab/>
        <w:t>nurse</w:t>
        <w:tab/>
        <w:t>None</w:t>
        <w:tab/>
        <w:t>2023-03-07 15:57:43.659000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