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2411</w:t>
        <w:tab/>
        <w:t>5016</w:t>
        <w:tab/>
        <w:t>Machine operator (m/f/d) 16 EUR - AGENCY</w:t>
        <w:tab/>
        <w:t>As one of the top 5 personnel service providers in Germany, which also operates nationally, TIMEPARTNER offers much more than just planning security.</w:t>
        <w:br/>
        <w:t>Are you interested in changes and varied tasks?</w:t>
        <w:br/>
        <w:t>For a well-known customer in Eisfeld, we are looking for you as a machine operator (m/f/d) to be placed in a permanent position.</w:t>
        <w:br/>
        <w:t>Apply today!</w:t>
        <w:br/>
        <w:t>Or are you looking for work in Suhl, Coburg, Hildburghausen or Auengrund instead? Here, too, we have attractive offers. Just get in touch, your new job is waiting for you!</w:t>
        <w:br/>
        <w:br/>
        <w:t>Benefits we offer</w:t>
        <w:br/>
        <w:br/>
        <w:t>- Personal care</w:t>
        <w:br/>
        <w:t>- Accompaniment to the interview</w:t>
        <w:br/>
        <w:t>- Assistance during recruitment</w:t>
        <w:br/>
        <w:br/>
        <w:br/>
        <w:t>your area of ​​responsibility</w:t>
        <w:br/>
        <w:br/>
        <w:t>- Operation and monitoring of state-of-the-art, computer-controlled systems</w:t>
        <w:br/>
        <w:t>- Intervention in the event of fault patterns, troubleshooting and elimination in cooperation with maintenance colleagues</w:t>
        <w:br/>
        <w:t>- simple cleaning and maintenance work</w:t>
        <w:br/>
        <w:br/>
        <w:br/>
        <w:t>your qualifications</w:t>
        <w:br/>
        <w:br/>
        <w:t>- Experience in machine operation</w:t>
        <w:br/>
        <w:t>- ideally training as a machine and plant operator (no prerequisite)</w:t>
        <w:br/>
        <w:t>- Independent and conscientious way of working</w:t>
        <w:br/>
        <w:t>- Reliability and team spirit</w:t>
        <w:br/>
        <w:t>- operational readiness</w:t>
        <w:br/>
        <w:t>- Willingness to work in 4 shifts</w:t>
        <w:br/>
        <w:t>- Advanced knowledge of German required (at least B1)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Machine and plant operator (without specifying the focus)</w:t>
        <w:tab/>
        <w:t>None</w:t>
        <w:tab/>
        <w:t>2023-03-07 15:55:29.539000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