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9053</w:t>
        <w:tab/>
        <w:t>11658</w:t>
        <w:tab/>
        <w:t>Machinist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Setting up machines</w:t>
        <w:br/>
        <w:t>- Assembly and disassembly of tools according to drawings and parts lists</w:t>
        <w:br/>
        <w:t>- Equip and operate the systems</w:t>
        <w:br/>
        <w:br/>
        <w:br/>
        <w:t>Your profile:</w:t>
        <w:br/>
        <w:t>- Successfully completed training in a metal trade</w:t>
        <w:br/>
        <w:t>- Independent, structured way of working, pronounced quality awareness</w:t>
        <w:br/>
        <w:t>- Personal initiative as well as teamwork and communication skills</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Cutting machine operator</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16:09:06.298000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