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9947</w:t>
        <w:tab/>
        <w:t>12552</w:t>
        <w:tab/>
        <w:t>Manager Business Administration (w/m/d)</w:t>
        <w:tab/>
        <w:t>Task</w:t>
        <w:br/>
        <w:br/>
        <w:t>· You form the commercial interface between operational ones</w:t>
        <w:br/>
        <w:t>Functions and accounting (service centers) and supports users</w:t>
        <w:br/>
        <w:t>for system and process issues</w:t>
        <w:br/>
        <w:t>· You create monthly cost center reports and ad-hoc analyses</w:t>
        <w:br/>
        <w:t>· You coordinate the commercial mapping of procurement and</w:t>
        <w:br/>
        <w:t>payment processes and contribute to quality assurance</w:t>
        <w:br/>
        <w:t>· You create and edit invoices and credit notes as required</w:t>
        <w:br/>
        <w:t>· You work on projects for process optimization and commercial or</w:t>
        <w:br/>
        <w:t>system-technical special requirements</w:t>
        <w:br/>
        <w:br/>
        <w:t>qualification</w:t>
        <w:br/>
        <w:br/>
        <w:t>· You have completed commercial vocational training and have</w:t>
        <w:br/>
        <w:t>Several years of experience in bookkeeping and/or accounting</w:t>
        <w:br/>
        <w:t>· You have sound accounting knowledge and an affinity for numbers</w:t>
        <w:br/>
        <w:t>· You are system savvy, familiar with MS Office applications and</w:t>
        <w:br/>
        <w:t>have experience and knowledge of SAP, ideally S/4 HANA</w:t>
        <w:br/>
        <w:t>· You work in a structured, independent and precise manner</w:t>
        <w:br/>
        <w:t>strong communicator and team player</w:t>
        <w:br/>
        <w:t>· Team player with high integrity</w:t>
        <w:br/>
        <w:t>· Due to our international environment, you speak fluent German</w:t>
        <w:br/>
        <w:t>and have very good knowledge of English</w:t>
        <w:br/>
        <w:br/>
        <w:t>*E.ON works together on the most exciting topic that our generation</w:t>
        <w:br/>
        <w:t>must solve: climate change! *</w:t>
        <w:br/>
        <w:br/>
        <w:t>*With all our employees and customers, we are a global</w:t>
        <w:br/>
        <w:t>Community of innovators and changemakers, all with the belief</w:t>
        <w:br/>
        <w:t>that each of us makes a difference for our environment, for our</w:t>
        <w:br/>
        <w:t>society and for our children – we shape them</w:t>
        <w:br/>
        <w:t>Future.*</w:t>
        <w:br/>
        <w:br/>
        <w:t>*To keep you motivated and healthy, we offer you the following advantages:*</w:t>
        <w:br/>
        <w:br/>
        <w:t>· *Flexibility*: Hybrid working model, flexible working hours,</w:t>
        <w:br/>
        <w:t>Sabbatical or additional vacation opportunities for good</w:t>
        <w:br/>
        <w:t>work-life balance</w:t>
        <w:br/>
        <w:t>· *Working from abroad*: up to 20 days in the European</w:t>
        <w:br/>
        <w:t>economic area</w:t>
        <w:br/>
        <w:t>· *Flat hierarchies:* interdisciplinary and very cooperative</w:t>
        <w:br/>
        <w:t>Working style with room for your own ideas</w:t>
        <w:br/>
        <w:t>· *Modern working world: *Workplace according to digital and ergonomic</w:t>
        <w:br/>
        <w:t>standards</w:t>
        <w:br/>
        <w:t>· *Personal growth: *Lifelong self-learning under</w:t>
        <w:br/>
        <w:t>Use of a wide range of opportunities when working with the</w:t>
        <w:br/>
        <w:t>latest technology and modern training</w:t>
        <w:br/>
        <w:t>· *Family service support:* services in the areas of childcare,</w:t>
        <w:br/>
        <w:t>Holiday care, nursing help or everyday help</w:t>
        <w:br/>
        <w:t>· *Nutrition &amp; Health:* Large selection of fresh food and</w:t>
        <w:br/>
        <w:t>Drinks in our subsidized bistro and canteen as well as various</w:t>
        <w:br/>
        <w:t>Health services (e.g. physiotherapy, flu vaccinations, psychological</w:t>
        <w:br/>
        <w:t>Health)</w:t>
        <w:br/>
        <w:t>· *Corporate benefits: *Employee share program, E.ON pension plan,</w:t>
        <w:br/>
        <w:t>Employee discounts, special insurance (and much more)</w:t>
        <w:br/>
        <w:t>· *Central location:* very good connection to public transport,</w:t>
        <w:br/>
        <w:t>Free parking and charging stations for e-vehicles</w:t>
        <w:br/>
        <w:t>· *Individual mobility: *from private car and bicycle leasing to</w:t>
        <w:br/>
        <w:t>subsidized job ticket</w:t>
        <w:tab/>
        <w:t>Master of Business Administration</w:t>
        <w:tab/>
        <w:t>None</w:t>
        <w:tab/>
        <w:t>2023-03-07 16:10:55.893000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