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4420</w:t>
        <w:tab/>
        <w:t>7025</w:t>
        <w:tab/>
        <w:t>Manager for Environment, Health and Safety (m/f/d)</w:t>
        <w:tab/>
        <w:t>- German medical technology and healthcare group|Effectively supporting the global department in achieving their goals</w:t>
        <w:br/>
        <w:br/>
        <w:t>company profile</w:t>
        <w:br/>
        <w:t>A global healthcare company offering medicines and medical devices for infusion, transfusion and clinical nutrition.</w:t>
        <w:br/>
        <w:br/>
        <w:t>area of ​​responsibility</w:t>
        <w:br/>
        <w:t>A) Supporting the Fresenius Kabi locations (worldwide) in the implementation, maintenance and improvement of the ISO 45001 and ISO 14001 management system on a local and global level.</w:t>
        <w:br/>
        <w:t>B) Collection and analysis of OHS and EHS data for the development of global KPI reports.</w:t>
        <w:br/>
        <w:t>C) Conducting global internal EHS audits to review the status of management systems.</w:t>
        <w:br/>
        <w:t>D) Conducting a global review of the ISO management system.</w:t>
        <w:br/>
        <w:t>E) Technical advice and support for all questions regarding the necessary measures to prevent accidents and incidents, to improve occupational safety, taking into account the legal requirements and operational concerns.</w:t>
        <w:br/>
        <w:t>F) Supporting the Fresenius Kabi locations worldwide in the development of systems, key figures and the improvement of environmental, health and occupational safety.</w:t>
        <w:br/>
        <w:t>G) Initiating and organizing activities such as inspections, site visits, fire safety, emergency response, accident/incident analysis and corrective action development; Contact person in emergency management.</w:t>
        <w:br/>
        <w:br/>
        <w:t>requirement profile</w:t>
        <w:br/>
        <w:t>BSc or MSc in a related subject (EHS/OHS etc.).</w:t>
        <w:br/>
        <w:t>Good knowledge of spoken and written English required.</w:t>
        <w:br/>
        <w:t>Experience with EHS related management systems (i.e. ISO 45001, ISO 14001, ISO 50001) desired.</w:t>
        <w:br/>
        <w:br/>
        <w:t>Compensation Package</w:t>
        <w:br/>
        <w:br/>
        <w:t>-intensive training</w:t>
        <w:br/>
        <w:br/>
        <w:t>-modern working environment</w:t>
        <w:br/>
        <w:br/>
        <w:t>-Possibility of takeover</w:t>
        <w:br/>
        <w:br/>
        <w:t>- Opportunities for advancement</w:t>
        <w:tab/>
        <w:t>IT security coordinator</w:t>
        <w:tab/>
        <w:t>None</w:t>
        <w:tab/>
        <w:t>2023-03-07 15:59:37.052000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