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9299</w:t>
        <w:tab/>
        <w:t>11904</w:t>
        <w:tab/>
        <w:t>Mechatronics technician Formula E (f/m/d)</w:t>
        <w:tab/>
        <w:t>Would you like to reach the next level in your career? At Brunel you have the opportunity to continuously develop yourself with well-known customers - across all industries. Take the decisive step in your career today and apply to us as a mechatronics technician to support the high-voltage technology FE/Motorsport team. An exciting project awaits you.</w:t>
        <w:br/>
        <w:br/>
        <w:t>Job description:</w:t>
        <w:br/>
        <w:br/>
        <w:t>- Carrying out measurements and functional tests, subsequent commissioning of the systems</w:t>
        <w:br/>
        <w:t>- Installation of mechatronic components</w:t>
        <w:br/>
        <w:t>- Operation of the systems</w:t>
        <w:br/>
        <w:t>- Maintenance of the systems and regular updating of the software</w:t>
        <w:br/>
        <w:t>- Execution of necessary repairs</w:t>
        <w:br/>
        <w:t>- Installation of mechanical and electronic components and integration of software into existing systems</w:t>
        <w:br/>
        <w:br/>
        <w:t>Your profile:</w:t>
        <w:br/>
        <w:br/>
        <w:t>- Completed technical vocational training necessary, additional qualification as a mechatronics technician 12V/HV desirable</w:t>
        <w:br/>
        <w:t>- Confident handling of MS Office and SAP is an advantage</w:t>
        <w:br/>
        <w:t>- Enjoyment of teamwork and the ability to explain things well are desirable (technical instruction and support of employees)</w:t>
        <w:br/>
        <w:t>- Confident knowledge of spoken and written German</w:t>
        <w:br/>
        <w:br/>
        <w:t>We offer:</w:t>
        <w:br/>
        <w:br/>
        <w:t>- Permanent employment contracts</w:t>
        <w:br/>
        <w:t>- In-house ver.di collective agreement</w:t>
        <w:br/>
        <w:t>- Flextime account</w:t>
        <w:br/>
        <w:t>- Funding concepts and further training</w:t>
        <w:br/>
        <w:t>- Social and additional benefits</w:t>
        <w:br/>
        <w:t>- 30 days holiday</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mechatronics technician</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16:09:36.574000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