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1293</w:t>
        <w:tab/>
        <w:t>3898</w:t>
        <w:tab/>
        <w:t>Medical specialist (m/f/d) in gynaecology</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br/>
        <w:t>- Care and care of gynecological patients</w:t>
        <w:br/>
        <w:t>- Carrying out measures ordered by a doctor</w:t>
        <w:br/>
        <w:t>- Assisting with examinations and treatments</w:t>
        <w:br/>
        <w:t>- Care documentation</w:t>
        <w:br/>
        <w:br/>
        <w:br/>
        <w:t>What we want from you:</w:t>
        <w:br/>
        <w:br/>
        <w:t>- Completed vocational training as a nurse (m/f/d) with further training in the field of gynaecology</w:t>
        <w:br/>
        <w:t>- Professional, social and personal competence, sense of responsibility and commitment</w:t>
        <w:br/>
        <w:t>- Flexibility and commitment</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Health and Nurse</w:t>
        <w:tab/>
        <w:t>None</w:t>
        <w:tab/>
        <w:t>2023-03-07 15:53:12.044000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