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4241</w:t>
        <w:tab/>
        <w:t>6846</w:t>
        <w:tab/>
        <w:t>Network administrator (m/f/d))</w:t>
        <w:tab/>
        <w:t>- A family environment with friendly colleagues | Flat hierarchies with good opportunities for advancement</w:t>
        <w:br/>
        <w:br/>
        <w:t>company profile</w:t>
        <w:br/>
        <w:t>We are looking for a network administrator (m/f/d) as soon as possible. Apply now!</w:t>
        <w:br/>
        <w:br/>
        <w:t>area of ​​responsibility</w:t>
        <w:br/>
        <w:br/>
        <w:t>-Performing regular activities and tasks in network operations</w:t>
        <w:br/>
        <w:t>-Installation, integration, administration, troubleshooting of network components, planning, preparation and implementation of hardware and software upgrades</w:t>
        <w:br/>
        <w:t>-Documentation and maintenance of the network infrastructure</w:t>
        <w:br/>
        <w:t>-Support of network projects and media events in the enterprise network environment</w:t>
        <w:br/>
        <w:t>-Advice and support for our customers in day-to-day and project business</w:t>
        <w:br/>
        <w:t>-Development and implementation of state-of-the-art network solutions according to requirements and best practices</w:t>
        <w:br/>
        <w:br/>
        <w:t>requirement profile</w:t>
        <w:br/>
        <w:br/>
        <w:t>-Successfully completed training (e.g. IT specialist for system integration) or studies in the IT environment</w:t>
        <w:br/>
        <w:t>-Several years of professional experience in the enterprise network environment with a focus on LAN, WLAN, physical network infrastructure</w:t>
        <w:br/>
        <w:t>-Network certifications such as CCNA, CCNP or comparable certifications from other manufacturers</w:t>
        <w:br/>
        <w:t>-Experience with the following manufacturers: Cisco, Fortinet, PaloAlto</w:t>
        <w:br/>
        <w:t>-Ability to work independently</w:t>
        <w:br/>
        <w:t>- Even in dynamic situations, you are characterized by high resilience and communication skills</w:t>
        <w:br/>
        <w:t>-Very good knowledge of German</w:t>
        <w:br/>
        <w:br/>
        <w:t>Compensation Package</w:t>
        <w:br/>
        <w:br/>
        <w:t>- Structured induction and continuous personal development</w:t>
        <w:br/>
        <w:t>-A potential-developing work culture in a family-friendly company</w:t>
        <w:br/>
        <w:t>-Performance-linked wages</w:t>
        <w:br/>
        <w:t>-Flat hierarchy</w:t>
        <w:tab/>
        <w:t>network administrator</w:t>
        <w:tab/>
        <w:t>None</w:t>
        <w:tab/>
        <w:t>2023-03-07 15:59:15.020000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