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1315</w:t>
        <w:tab/>
        <w:t>3920</w:t>
        <w:tab/>
        <w:t>Nurse in outpatient service (m/f/d)</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br/>
        <w:t>- Basic and treatment care of the elderly in need of help</w:t>
        <w:br/>
        <w:t>- Planning and documentation of care measures</w:t>
        <w:br/>
        <w:t>- Caring for and advising elderly people and their relatives</w:t>
        <w:br/>
        <w:br/>
        <w:br/>
        <w:t>What we want from you:</w:t>
        <w:br/>
        <w:br/>
        <w:t>- Completed vocational training as a geriatric nurse (m/f/d) or health and nursing worker (m/f/d)</w:t>
        <w:br/>
        <w:t>- High technical and social skills</w:t>
        <w:br/>
        <w:t>- Car driver's license</w:t>
        <w:br/>
        <w:t>- Outgoing and empathetic personality</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Ambulatory nurse</w:t>
        <w:tab/>
        <w:t>None</w:t>
        <w:tab/>
        <w:t>2023-03-07 15:53:14.720000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