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7019</w:t>
        <w:tab/>
        <w:t>9624</w:t>
        <w:tab/>
        <w:t>Nurse</w:t>
        <w:tab/>
        <w:t>The focus of our work at AWO is always the human being, and has been for 100 years! Seniors, families, children and young people as well as people with disabilities - the AWO is committed to these people every day. In all areas of work, we offer specialists and unskilled workers numerous opportunities to get involved, gain further qualifications and take on management tasks. With almost 60 senior centers, we are one of the largest employers in inpatient care. For us, success primarily means improving the quality of life of these people. The professional career in the nursing sector offers many interesting tasks and opportunities, from training in geriatric care to nursing specialist, residential area and nursing service management to facility management! Shape your professional future with us, because we are looking for a full-time, permanent nurse (m/f/d) for our Hugo-Stoffers senior center in Ahlen as soon as possible. Responsible care and support for the residents Ensuring the good quality of care and support Independent implementation of basic and treatment care according to regulations and specifications Control and documentation of the care processes, taking into account the current scientific and conceptual specifications Instruction of care assistants Trusting and constructive cooperation with relatives and doctors Completed training as a nursing specialist Respectful treatment of the elderly residents in need of care and their relatives Distinctive empathy and a friendly and reliable demeanor Enjoy working in multi-professional teams Interest in further training and promotion opportunities Identification with our values: humanity, courage, Responsibility and passion Unlimited employment contract Attractive standard salary depending on professional experience Extensive allowances for public holidays, Sunday work and night work 13th monthly salary (max. 90 percent) Flexible working hours 30 days of vacation An employer-financed company pension of 4.5% of the monthly salary Further training and qualification with many career perspectives Help in questions of childcare and care of relatives Health promotion, employee discounts and JobRad</w:t>
        <w:tab/>
        <w:t>geriatric nurse</w:t>
        <w:tab/>
        <w:t>None</w:t>
        <w:tab/>
        <w:t>2023-03-07 16:04:57.076000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