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9613</w:t>
        <w:tab/>
        <w:t>12218</w:t>
        <w:tab/>
        <w:t>Nursing specialist / OTA surgical service (m/f/d)</w:t>
        <w:tab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</w:t>
        <w:br/>
        <w:br/>
        <w:t>As a hospital under Catholic sponsorship, we have the</w:t>
        <w:br/>
        <w:t>Christian idea of ​​charity at the center, which is daily in the</w:t>
        <w:br/>
        <w:t>cordial treatment of our patients.</w:t>
        <w:br/>
        <w:br/>
        <w:t>The Marien Hospital is one of the few hospitals in Düsseldorf</w:t>
        <w:br/>
        <w:t>and surroundings, which includes all specialist clinics for modern diagnostics and</w:t>
        <w:br/>
        <w:t>treatment under one roof.</w:t>
        <w:br/>
        <w:br/>
        <w:t>- Your profile -</w:t>
        <w:br/>
        <w:br/>
        <w:t>· Completed professional training as a nursing specialist or</w:t>
        <w:br/>
        <w:t>Surgical Assistance | OTA (m/f/d)</w:t>
        <w:br/>
        <w:t>· Interest in and enjoyment of the job</w:t>
        <w:br/>
        <w:t>· Professional and social skills</w:t>
        <w:br/>
        <w:t>· Collegial cross-professional cooperation</w:t>
        <w:br/>
        <w:t>· The identification with the goals of a denominational</w:t>
        <w:br/>
        <w:t>We assume hospital support</w:t>
        <w:br/>
        <w:t>·</w:t>
        <w:br/>
        <w:br/>
        <w:t>- Your tasks -</w:t>
        <w:br/>
        <w:br/>
        <w:t>· Instrumentation and jumper activities</w:t>
        <w:br/>
        <w:t>· Ensuring a safe, quality and patient-oriented</w:t>
        <w:br/>
        <w:t>surgical procedure</w:t>
        <w:br/>
        <w:t>· Business management</w:t>
        <w:br/>
        <w:br/>
        <w:t>Please upload your complete application documents to our</w:t>
        <w:br/>
        <w:t>Applicant portal up:</w:t>
        <w:tab/>
        <w:t>Surgical assistant</w:t>
        <w:tab/>
        <w:t>None</w:t>
        <w:tab/>
        <w:t>2023-03-07 16:10:15.130000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