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1312</w:t>
        <w:tab/>
        <w:t>3917</w:t>
        <w:tab/>
        <w:t>Nursing specialist in the clinic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Caring for elderly people in need of help</w:t>
        <w:br/>
        <w:t>- Basic and treatment care</w:t>
        <w:br/>
        <w:t>- Administration of medication</w:t>
        <w:br/>
        <w:t>- Documentation of care</w:t>
        <w:br/>
        <w:br/>
        <w:br/>
        <w:t>What we want from you:</w:t>
        <w:br/>
        <w:br/>
        <w:t>- Completed or recognized training as a geriatric nurse (m/f/d) or nurse (m/f/d)</w:t>
        <w:br/>
        <w:t>- Commitment, ability to work in a team and sense of responsibility</w:t>
        <w:br/>
        <w:t>- A high level of social skills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15:53:14.355000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