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1319</w:t>
        <w:tab/>
        <w:t>3924</w:t>
        <w:tab/>
        <w:t>Nursing specialist (m/f/d) wanted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Personal and caring care and support for our residents</w:t>
        <w:br/>
        <w:t>- Planning and documentation of care measures</w:t>
        <w:br/>
        <w:t>- Measurement of blood pressure, temperature, pulse and respiration</w:t>
        <w:br/>
        <w:t>- Contact person for patients and relatives</w:t>
        <w:br/>
        <w:br/>
        <w:br/>
        <w:t>What we want from you:</w:t>
        <w:br/>
        <w:br/>
        <w:t>- Completed training as a geriatric nurse (m/f/d) or health worker and nurse (m/f/d)</w:t>
        <w:br/>
        <w:t>- Empathy, communication skills and high service orientation</w:t>
        <w:br/>
        <w:t>- Empathy in dealing with older people</w:t>
        <w:br/>
        <w:t>- Excellent social skills and commitment</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geriatric nurse</w:t>
        <w:tab/>
        <w:t>None</w:t>
        <w:tab/>
        <w:t>2023-03-07 15:53:15.216000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