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6245</w:t>
        <w:tab/>
        <w:t>8850</w:t>
        <w:tab/>
        <w:t>Painter and varnisher 14.00EUR/h (m/f/d)</w:t>
        <w:tab/>
        <w:t>Your dream job is here!</w:t>
        <w:br/>
        <w:t>We are looking for a painter and varnisher (m/f/d) for our customer as soon as possible.</w:t>
        <w:br/>
        <w:br/>
        <w:t>The position will be filled as part of temporary employment. If the customer is suitable, he will offer to take it over.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You create fresh paint, new wallpaper, insulation or a heat-resistant coating</w:t>
        <w:br/>
        <w:t xml:space="preserve"> • You are familiar with the design of facades, interiors or old buildings</w:t>
        <w:br/>
        <w:t xml:space="preserve"> • Installation of insulating materials or the application of thermal insulation composite systems</w:t>
        <w:br/>
        <w:t xml:space="preserve"> • Windows, doors and fences, protect them with suitable glazes, paints</w:t>
        <w:br/>
        <w:t>or paints</w:t>
        <w:br/>
        <w:br/>
        <w:t>your profile</w:t>
        <w:br/>
        <w:t xml:space="preserve"> • You have successfully completed an apprenticeship as a painter and varnisher (m/f/d).</w:t>
        <w:br/>
        <w:t xml:space="preserve"> • You attach great importance to quality</w:t>
        <w:br/>
        <w:t xml:space="preserve"> • You have an independent way of working</w:t>
        <w:br/>
        <w:t xml:space="preserve"> • You are responsible, careful and a team player</w:t>
        <w:br/>
        <w:t xml:space="preserve"> • You enjoy your job</w:t>
        <w:br/>
        <w:br/>
        <w:t>Interested?</w:t>
        <w:br/>
        <w:t>Then we look forward to you and your detailed application documents.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people with severe disabilities. For this reason, severely handicapped persons and those of equal status are given preferential consideration if they are equally qualified.</w:t>
        <w:br/>
        <w:br/>
        <w:t>y</w:t>
        <w:br/>
        <w:br/>
        <w:t>We look forward to receiving your application.</w:t>
        <w:tab/>
        <w:t>Painter and varnisher - painter</w:t>
        <w:tab/>
        <w:t>None</w:t>
        <w:tab/>
        <w:t>2023-03-07 16:03:22.422000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