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3317</w:t>
        <w:tab/>
        <w:t>5922</w:t>
        <w:tab/>
        <w:t>Painter (m/f/d) full time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painter (m/f/d) for a well-known customer company in Roth.</w:t>
        <w:br/>
        <w:br/>
        <w:t>Occupation: trade</w:t>
        <w:br/>
        <w:br/>
        <w:t xml:space="preserve"> With many years of experience in personnel services, our branch in Nuremberg offers you a new challenge in Roth as well as a secure job.</w:t>
        <w:br/>
        <w:br/>
        <w:t>Individual support and advice in the application process and in customer assignments is certainly a benefit, but we offer even more, such as e.g.:</w:t>
        <w:br/>
        <w:t>- Good working atmosphere</w:t>
        <w:br/>
        <w:t>- On-site support</w:t>
        <w:br/>
        <w:t>- health bonus</w:t>
        <w:br/>
        <w:br/>
        <w:t>Your tasks as a painter (m/f/d) include the following areas:</w:t>
        <w:br/>
        <w:t>- Operation of spray systems</w:t>
        <w:br/>
        <w:t>- Independent painting preparation and follow-up activities</w:t>
        <w:br/>
        <w:t>- Varnish, paint</w:t>
        <w:br/>
        <w:br/>
        <w:t>Your personal strengths set you apart:</w:t>
        <w:br/>
        <w:t>- Diligence/accuracy</w:t>
        <w:br/>
        <w:t>- ability to work in a team</w:t>
        <w:br/>
        <w:t>- Reliability</w:t>
        <w:br/>
        <w:br/>
        <w:t>Your qualification as a painter (m/f/d):</w:t>
        <w:br/>
        <w:t>- Paint</w:t>
        <w:br/>
        <w:t>- Special paint</w:t>
        <w:br/>
        <w:t>- Spray painting</w:t>
        <w:br/>
        <w:br/>
        <w:t>Your professional experience as a painter (m/f/d), industrial painter (m/f/d), painter (m/f/d), paint mixer (m/f/d), spray painter (m/f/d) or as a plasterer (m/f/d) 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0911 / 23 75 89-0</w:t>
        <w:br/>
        <w:t>nuernberg@arwa.de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Helper - painting, varnishing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15:57:21.288000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