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6843</w:t>
        <w:tab/>
        <w:t>9448</w:t>
        <w:tab/>
        <w:t>Parameter Application Engineer (m/w/d)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Parameter Application Engineer (m/f/d)</w:t>
        <w:br/>
        <w:br/>
        <w:t>Your tasks:</w:t>
        <w:br/>
        <w:t xml:space="preserve"> • Responsible contact person for the creation of correct motor parameter data sets</w:t>
        <w:br/>
        <w:t xml:space="preserve"> • Adaptation of the parameter database structure in the AVL Creta software tool for each engine type</w:t>
        <w:br/>
        <w:t xml:space="preserve"> • Coordination with colleagues from other departments to assign the correct configuration attributes for each partial data set</w:t>
        <w:br/>
        <w:t xml:space="preserve"> • Testing and validation of the automatic configuration process for any changes to the parameter database structure</w:t>
        <w:br/>
        <w:t xml:space="preserve"> • Support for the software application engineers and the system test regarding the automatic creation of the motor parameter data sets</w:t>
        <w:br/>
        <w:t xml:space="preserve"> • Coordination of tasks and milestones with other project participants when changes are made to the parameter database structure (e.g. adding new engine types)</w:t>
        <w:br/>
        <w:br/>
        <w:t>Your qualifications:</w:t>
        <w:br/>
        <w:t xml:space="preserve"> • Electrical engineer, electrical engineer or comparable qualification</w:t>
        <w:br/>
        <w:t xml:space="preserve"> • Experience in PLC-based industrial automation systems</w:t>
        <w:br/>
        <w:t xml:space="preserve"> • Basic knowledge of internal combustion engines</w:t>
        <w:br/>
        <w:t xml:space="preserve"> • Knowledge and experience in dealing with IT database systems and AVL Creta is an advantage</w:t>
        <w:br/>
        <w:t xml:space="preserve"> • Good knowledge of English and German</w:t>
        <w:br/>
        <w:t xml:space="preserve"> • Independent way of working (after the introductory phase)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Engineer - electrical engineering</w:t>
        <w:tab/>
        <w:t>None</w:t>
        <w:tab/>
        <w:t>2023-03-07 16:04:35.399000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