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9950</w:t>
        <w:tab/>
        <w:t>12555</w:t>
        <w:tab/>
        <w:t>Personnel Marketing Specialist (m/f|d) - Hybrid Option DE</w:t>
        <w:tab/>
        <w:t>Competent and committed colleagues are crucial for</w:t>
        <w:br/>
        <w:t>our success at BASF. With know-how and passion we unite in</w:t>
        <w:br/>
        <w:t>our service unit "People" all personnel and communication issues,</w:t>
        <w:br/>
        <w:t>that focus on human interaction. Our</w:t>
        <w:br/>
        <w:t>Portfolio in the HR area covers everything from A like employer brand to Z like</w:t>
        <w:br/>
        <w:t>Time management everything down while communicating the positive worldwide</w:t>
        <w:br/>
        <w:t>BASF's image towards internal and external stakeholders.</w:t>
        <w:br/>
        <w:br/>
        <w:t>*TASKS*</w:t>
        <w:br/>
        <w:br/>
        <w:br/>
        <w:t>The area of ​​responsibility of our Talent Acquisition &amp; Communication unit</w:t>
        <w:br/>
        <w:t>Services includes the talent resourcing and the recruitment of professional and</w:t>
        <w:br/>
        <w:t>Managers and trainees for the BASF Group in Europe as well</w:t>
        <w:br/>
        <w:t>communications services.</w:t>
        <w:br/>
        <w:br/>
        <w:br/>
        <w:t>· Responsible for Talent Attraction &amp; Employer Branding in our new team</w:t>
        <w:br/>
        <w:t>you the implementation of personnel marketing measures for a defined</w:t>
        <w:br/>
        <w:t>target group in Germany.</w:t>
        <w:br/>
        <w:t>· You identify, design, plan and manage HR</w:t>
        <w:br/>
        <w:t>Marketing measures, educational sponsorship, HR campaigns and individual</w:t>
        <w:br/>
        <w:t>media appearances for a defined target group.</w:t>
        <w:br/>
        <w:t>· You are responsible for activities within the scope of cooperations and are</w:t>
        <w:br/>
        <w:t>Main contact for defined universities.</w:t>
        <w:br/>
        <w:t>· You monitor the KPIs of the HR marketing activities to ensure that they are appropriate</w:t>
        <w:br/>
        <w:t>derive recommendations for action.</w:t>
        <w:br/>
        <w:t>· You advise on personnel marketing measures and manage one</w:t>
        <w:br/>
        <w:t>allocated budget.</w:t>
        <w:br/>
        <w:t>· You are actively working on an up-to-date and complete</w:t>
        <w:br/>
        <w:t>knowledge documentation of their own field of work and are active in</w:t>
        <w:br/>
        <w:t>communities and in projects.</w:t>
        <w:br/>
        <w:br/>
        <w:t>*QUALIFICATIONS*</w:t>
        <w:br/>
        <w:br/>
        <w:br/>
        <w:t>· Successful degree or completed commercial</w:t>
        <w:br/>
        <w:t>vocational training</w:t>
        <w:br/>
        <w:t>· Relevant experience in HR marketing and employer branding</w:t>
        <w:br/>
        <w:t>· Structured way of working, quick learner, open demeanor</w:t>
        <w:br/>
        <w:t>and intense creativity</w:t>
        <w:br/>
        <w:t>· At least first practical experience in the organization of</w:t>
        <w:br/>
        <w:t>events and in the implementation of media HR campaigns</w:t>
        <w:br/>
        <w:t>· Ability to identify customer and partner needs</w:t>
        <w:br/>
        <w:t>and build stable relationships</w:t>
        <w:br/>
        <w:t>· Convincing and effective communication in German and</w:t>
        <w:br/>
        <w:t>English language</w:t>
        <w:br/>
        <w:br/>
        <w:t>*BENEFITS*</w:t>
        <w:br/>
        <w:br/>
        <w:br/>
        <w:t>· Flexible working hours so you can organize your workday and your</w:t>
        <w:br/>
        <w:t>Shaping your private life according to your needs.</w:t>
        <w:br/>
        <w:t>· Location-independent working models with defined presence days in Berlin</w:t>
        <w:br/>
        <w:t>and place of residence in Germany.</w:t>
        <w:br/>
        <w:t>· Gross annual salary (full-time): €43,000 – €47,000, depending on</w:t>
        <w:br/>
        <w:t>qualification and work experience.</w:t>
        <w:br/>
        <w:t>· 30 vacation days as well as special vacation and sabbatical models.</w:t>
        <w:br/>
        <w:t>· Development talks and programs to help you reach your potential</w:t>
        <w:br/>
        <w:t>can exploit..</w:t>
        <w:br/>
        <w:br/>
        <w:t>*ABOUT US*</w:t>
        <w:br/>
        <w:br/>
        <w:br/>
        <w:t>Do you have any questions about the process or the position? Leona Licina,</w:t>
        <w:br/>
        <w:t>leona.licina@basf.com</w:t>
        <w:br/>
        <w:br/>
        <w:t>As an international service hub, BASF Services Europe GmbH bundles a</w:t>
        <w:br/>
        <w:t>Variety of services for the BASF Group throughout Europe. In the heart</w:t>
        <w:br/>
        <w:t>Berlin, we combine know-how in the areas of finance, HR and supply</w:t>
        <w:br/>
        <w:t>Chain, procurement, product safety and IT. Digital and customer-centric</w:t>
        <w:br/>
        <w:t>we design services with a future. Find out more about us and our</w:t>
        <w:br/>
        <w:t>location-independent working models at: basf.com/servicehub-berlin</w:t>
        <w:br/>
        <w:br/>
        <w:br/>
        <w:t>*At BASF, the chemistry is right.* Because we rely on innovation in our</w:t>
        <w:br/>
        <w:t>solutions, on sustainability in our actions and on solidarity in</w:t>
        <w:br/>
        <w:t>our thinking. And to you. Become part of our formula for success and</w:t>
        <w:br/>
        <w:t>develop the future with us - in a global team that embraces diversity</w:t>
        <w:br/>
        <w:t>lives and advocates equal opportunities regardless of age, origin,</w:t>
        <w:br/>
        <w:t>gender, sexual identity, disability, religion or belief</w:t>
        <w:br/>
        <w:t>uses.</w:t>
        <w:br/>
        <w:br/>
        <w:t>Please note that we do not accept paper applications including portfolios</w:t>
        <w:br/>
        <w:t>send back. Please only submit copies and no originals</w:t>
        <w:br/>
        <w:t>a.</w:t>
        <w:br/>
        <w:br/>
        <w:t>Please load the documents, summarized in one PDF if possible</w:t>
        <w:br/>
        <w:t>high.</w:t>
        <w:tab/>
        <w:t>Recruiter</w:t>
        <w:tab/>
        <w:t>None</w:t>
        <w:tab/>
        <w:t>2023-03-07 16:10:56.256000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