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2613</w:t>
        <w:tab/>
        <w:t>5218</w:t>
        <w:tab/>
        <w:t>Pharmaceutical production employee (m/f/d)</w:t>
        <w:tab/>
        <w:t>Kelly offers you interesting job and career opportunities as a pharmaceutical production employee (m/f/d) at our customer from the pharmaceutical industry in Frankfurt am Main.</w:t>
        <w:br/>
        <w:br/>
        <w:t>These are your tasks:</w:t>
        <w:br/>
        <w:br/>
        <w:t xml:space="preserve"> * Manufacture of pharmaceutical therapeutic products from blood plasma, taking into account the relevant regulations</w:t>
        <w:br/>
        <w:t xml:space="preserve"> * Implementation of production approaches in clean rooms as well as the implementation and monitoring of production processes</w:t>
        <w:br/>
        <w:t xml:space="preserve"> * Ensuring the functionality of devices and machines</w:t>
        <w:br/>
        <w:t xml:space="preserve"> * Monitoring and evaluation of the test results of production batches</w:t>
        <w:br/>
        <w:t xml:space="preserve"> * Creation of production statistics</w:t>
        <w:br/>
        <w:t xml:space="preserve"> * Control and compliance with hygiene measures and GMP regulations</w:t>
        <w:br/>
        <w:br/>
        <w:t>What do you bring with you:</w:t>
        <w:br/>
        <w:br/>
        <w:t xml:space="preserve"> * Completed training as a chemical technician or pharmaceutical technician</w:t>
        <w:br/>
        <w:t xml:space="preserve"> * Experience in the GMP-compliant production of biological medicinal products</w:t>
        <w:br/>
        <w:t xml:space="preserve"> * Routine in the operation of PLC-controlled machines and process control systems</w:t>
        <w:br/>
        <w:t xml:space="preserve"> * Experience working in a clean room</w:t>
        <w:br/>
        <w:t xml:space="preserve"> * Good knowledge of German in speaking and writing</w:t>
        <w:br/>
        <w:t xml:space="preserve"> * Willingness to work full shifts</w:t>
        <w:br/>
        <w:br/>
        <w:t>We offer you:</w:t>
        <w:br/>
        <w:br/>
        <w:t xml:space="preserve"> * Attractive remuneration according to the chemical collective agreement</w:t>
        <w:br/>
        <w:t xml:space="preserve"> * An exciting assignment in a family corporate culture</w:t>
        <w:br/>
        <w:t xml:space="preserve"> * Subsidized canteen use and an in-house employee day-care center</w:t>
        <w:br/>
        <w:t xml:space="preserve"> * Free use of the employee car park</w:t>
        <w:br/>
        <w:t xml:space="preserve"> * Good advancement opportunities</w:t>
        <w:br/>
        <w:br/>
        <w:t>Curious? Then apply as a pharmaceutical production employee (m/f/d), stating your salary expectations and your earliest possible starting date, directly online or by e-mail to projecthub@kellyservices.de</w:t>
        <w:br/>
        <w:t>We are looking forward to your application!</w:t>
        <w:br/>
        <w:br/>
        <w:t>Your Kelly contact for this position:</w:t>
        <w:br/>
        <w:br/>
        <w:t>Ramona Owczarek - Talent Acquisition Specialist</w:t>
        <w:br/>
        <w:t>Tel. 0157 8500 2096, team no. 040 808 12 69 6</w:t>
        <w:br/>
        <w:br/>
        <w:t>About Kelly:</w:t>
        <w:br/>
        <w:t>#WHATSNEXT - Kelly Services is your partner and specialist for the placement of specialists and executives. We match you with exactly the company that suits you. It is important to us to connect you with a job that fits your life and your expectations. Mediation through us is personal, confidential and uncomplicated.</w:t>
        <w:br/>
        <w:br/>
        <w:t>Do you want to know more about Kelly? Then visit our social media channels or the Kelly Blog:</w:t>
        <w:br/>
        <w:br/>
        <w:t>Instagram | LinkedIn | XING | Facebook | Twitter | blog</w:t>
        <w:br/>
        <w:br/>
        <w:t>Our promise:</w:t>
        <w:br/>
        <w:br/>
        <w:t>As an equal opportunity employer, we welcome applications from all suitably qualified individuals, regardless of gender, sexual orientation, origin, religion/belief or age. Information on how we handle your data can be found in our privacy policy.</w:t>
        <w:tab/>
        <w:t>Pharmakant/in</w:t>
        <w:tab/>
        <w:t>None</w:t>
        <w:tab/>
        <w:t>2023-03-07 15:55:54.385000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