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3634</w:t>
        <w:tab/>
        <w:t>6239</w:t>
        <w:tab/>
        <w:t>Physiotherapist (f|m|d) Center for acute geriatrics and early rehabilitation</w:t>
        <w:tab/>
        <w:t>muenchen-klinik.de/stellenangebote</w:t>
        <w:br/>
        <w:br/>
        <w:t>With the five locations in Bogenhausen, Harlaching, Neuperlach, Schwabing, Thalkirchner Straße, our academy and the Medizet, the Munich Clinic offers comprehensive care at the highest medical and nursing level. We treat 135,000 inpatients in Munich every year and are the leaders among Bavarian hospital companies.</w:t>
        <w:br/>
        <w:br/>
        <w:t>We are looking for a person for our Munich Clinic Neuperlach from April 1st, 2023</w:t>
        <w:br/>
        <w:br/>
        <w:t>Physiotherapist (f|m|d) Center for acute geriatrics and early rehabilitation</w:t>
        <w:br/>
        <w:br/>
        <w:t>for 38.5 hours/week, full-time, part-time employment is possible.</w:t>
        <w:br/>
        <w:t>The position is to be filled indefinitely.</w:t>
        <w:br/>
        <w:br/>
        <w:t>Our goal is to provide our patients with the best possible support on their path to healing. Would you like to pursue this goal together with us? Then you are exactly right!</w:t>
        <w:br/>
        <w:br/>
        <w:t>Being a team member with us means:</w:t>
        <w:br/>
        <w:br/>
        <w:t>- Variety: Your tasks are diverse - You will take on all the activities of a physiotherapist in individual and group therapies, especially in the area of ​​early rehabilitation and early mobilization in all areas of the hospital, especially trauma surgery, acute geriatrics, cardiology and the intensive care units.</w:t>
        <w:br/>
        <w:br/>
        <w:t>With these qualities you are a perfect match for us:</w:t>
        <w:br/>
        <w:br/>
        <w:t>- Completed professional training as a physiotherapist</w:t>
        <w:br/>
        <w:t>- Clinical experience desirable</w:t>
        <w:br/>
        <w:t>- Willingness to work in an interdisciplinary team</w:t>
        <w:br/>
        <w:t>- Interest and commitment for the treatment of patients in individual and group therapies (wide range of diagnostics)</w:t>
        <w:br/>
        <w:br/>
        <w:t>- Additional qualifications such as manual therapy, manual lymphatic drainage, Bobath therapy are advantageous for adults</w:t>
        <w:br/>
        <w:br/>
        <w:t>- Careful, independent and responsible way of working</w:t>
        <w:br/>
        <w:br/>
        <w:t>- Reliability, flexibility and high resilience</w:t>
        <w:br/>
        <w:br/>
        <w:t>- Enjoy working in a team and dealing with acutely ill, older patients</w:t>
        <w:br/>
        <w:br/>
        <w:t>Does that sound like you? Then we look forward to welcoming you to our team soon!</w:t>
        <w:br/>
        <w:br/>
        <w:t>You can look forward to:</w:t>
        <w:br/>
        <w:br/>
        <w:t>- Flexibility: Flexible working hours are agreed within the team and enable you to reconcile family and work.</w:t>
        <w:br/>
        <w:br/>
        <w:t>- Your commitment pays off: not only an attractive salary according to TVöD with regularly increasing salaries and high vacation entitlement (30 days with a 5-day week plus additional vacation days with alternating shift work), but also numerous allowances (e.g. Munich allowance, annual bonus). ) waiting for you.</w:t>
        <w:br/>
        <w:br/>
        <w:t>- Provision and security: You are additionally protected by our 100% employer-financed company pension scheme, capital-forming benefits and tax-saving deferred compensation offers.</w:t>
        <w:br/>
        <w:br/>
        <w:t>- Arrive relaxed: We cover the costs of the IsarCardJob and the DB Job Ticket. So you can get to your place of work and back home safely and comfortably.</w:t>
        <w:br/>
        <w:br/>
        <w:t>- Because we know how important family is: Through our pme family service, we offer support in organizing childcare and care for relatives and promote your health through our diverse range of company health management services (e.g. a free online fitness and health portal).</w:t>
        <w:br/>
        <w:br/>
        <w:t>- Save through employee offers: With our corporate benefits program, you benefit from numerous discounts from our partners.</w:t>
        <w:br/>
        <w:br/>
        <w:t>- And last but not least: A team that takes on new challenges together with humor and zest for action and that encourages each other.</w:t>
        <w:br/>
        <w:br/>
        <w:t>Job-Plus: You can find an overview of these and other benefits at: https://www.muenchen-klinik.de/karriere/benefits/employer benefits/</w:t>
        <w:br/>
        <w:br/>
        <w:t>For us, equal opportunity is more than a legal obligation. The equality of all employees, regardless of gender, origin, age, skin color, ideology, religion, disability or sexual identity is actively promoted and is an integral part of our self-image and our corporate culture as an employer in the cosmopolitan city of Munich. Severely disabled applicants will be given preference if they are equally qualified.</w:t>
        <w:br/>
        <w:br/>
        <w:t>We treat your personal data relating to your application with care and the utmost confidentiality.</w:t>
        <w:br/>
        <w:br/>
        <w:t>Job No.: 34279</w:t>
        <w:br/>
        <w:br/>
        <w:t>www.muenchen-klinik.de</w:t>
        <w:br/>
        <w:br/>
        <w:t>The activity is rated EG 9a TVÖD-K/VKA.</w:t>
        <w:br/>
        <w:br/>
        <w:t>If you have any questions, Mr. Alexander Brosch, head of therapy, is at your disposal on Tel. 089/ 679 419 2585.</w:t>
        <w:br/>
        <w:br/>
        <w:t>For environmental reasons, we ask you to refrain from using application folders and transparent covers and look forward to receiving your online application by March 30th, 2023.</w:t>
        <w:tab/>
        <w:t>physiotherapist</w:t>
        <w:tab/>
        <w:t>None</w:t>
        <w:tab/>
        <w:t>2023-03-07 15:58:00.298000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