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9520</w:t>
        <w:tab/>
        <w:t>12125</w:t>
        <w:tab/>
        <w:t>Physiotherapist in the hospital (m/d/f)</w:t>
        <w:tab/>
        <w:t>*A look at the task area:*</w:t>
        <w:br/>
        <w:br/>
        <w:t>Your assignments will be in all specialist disciplines of the company,</w:t>
        <w:br/>
        <w:t>with a focus on orthopaedics/accident surgery and</w:t>
        <w:br/>
        <w:t>internal medicine, urology and surgery.</w:t>
        <w:br/>
        <w:t>· The postoperative follow-up treatment in endoprosthetics is also part of it</w:t>
        <w:br/>
        <w:t>to your area of ​​responsibility.</w:t>
        <w:br/>
        <w:t>Therapists, nurses and doctors treat us as equals</w:t>
        <w:br/>
        <w:t>with each other.</w:t>
        <w:br/>
        <w:t>· We are constantly developing our team and our</w:t>
        <w:br/>
        <w:t>optimize therapeutic work. We encourage you to actively participate</w:t>
        <w:br/>
        <w:t>ideas and a desire to participate in new things.</w:t>
        <w:br/>
        <w:br/>
        <w:br/>
        <w:br/>
        <w:br/>
        <w:t>*This is how we introduce ourselves*:</w:t>
        <w:br/>
        <w:br/>
        <w:t>· You have completed training as a physiotherapist.</w:t>
        <w:br/>
        <w:t>· It's great if you can bring some work experience with you. But also as</w:t>
        <w:br/>
        <w:t>Career entrants are very welcome with us.</w:t>
        <w:br/>
        <w:t>· Friendly and sympathetic demeanor as well as a</w:t>
        <w:br/>
        <w:t>are responsible, independent and competent way of working</w:t>
        <w:br/>
        <w:t>for you of course.</w:t>
        <w:br/>
        <w:t>· You can get involved with the values ​​of our Christian hospital</w:t>
        <w:br/>
        <w:t>identify: hospitality, quality, respect, responsibility and</w:t>
        <w:br/>
        <w:t>Spirituality.</w:t>
        <w:br/>
        <w:br/>
        <w:br/>
        <w:br/>
        <w:br/>
        <w:t>*These are our benefits*:</w:t>
        <w:br/>
        <w:br/>
        <w:t>· You work full-time with 39 hours. The contract is initially as</w:t>
        <w:br/>
        <w:t>Time-limited parental leave replacement with the option of unlimited</w:t>
        <w:br/>
        <w:t>continued employment.</w:t>
        <w:br/>
        <w:t>· You have 31 days of vacation plus Christmas Eve and New Year's Eve</w:t>
        <w:br/>
        <w:t>free.</w:t>
        <w:br/>
        <w:t>· Further training is an integral part of your development with us.</w:t>
        <w:br/>
        <w:t>· We pay according to the guidelines for employment contracts in the</w:t>
        <w:br/>
        <w:t>Institutions of the German Caritas Association (AVR). That means,</w:t>
        <w:br/>
        <w:t>In addition to your monthly salary, you will receive vacation and</w:t>
        <w:br/>
        <w:t>Christmas bonus.</w:t>
        <w:br/>
        <w:t>· Our strong social benefits also include company ones</w:t>
        <w:br/>
        <w:t>old-age pension as well as a free benefit insurance and the</w:t>
        <w:br/>
        <w:t>Opportunity for higher church insurance as part of a</w:t>
        <w:br/>
        <w:t>supplementary health insurance.</w:t>
        <w:br/>
        <w:t>· You can easily reach us by public transport</w:t>
        <w:br/>
        <w:t>eat cheaply in our canteen during your lunch break.</w:t>
        <w:br/>
        <w:t>· Another plus: our metropolitan area allowance and the discount of the</w:t>
        <w:br/>
        <w:t>MVV through the IsarCardJob ticket and, if applicable, a child allowance.</w:t>
        <w:br/>
        <w:t>· Your health is important to us: from sport and relaxation with</w:t>
        <w:br/>
        <w:t>Gym pass to e-bike leasing to cooking courses in the ZEP is certainly for you too</w:t>
        <w:br/>
        <w:t>something.</w:t>
        <w:br/>
        <w:br/>
        <w:br/>
        <w:br/>
        <w:br/>
        <w:br/>
        <w:br/>
        <w:br/>
        <w:t>Diversity is important to us. We welcome applications from people</w:t>
        <w:br/>
        <w:t>regardless of their ethnic, national or social origin</w:t>
        <w:br/>
        <w:t>religion, gender, disability, age or theirs</w:t>
        <w:br/>
        <w:t>sexual identity.</w:t>
        <w:br/>
        <w:br/>
        <w:t>You want to know more? Then just call 089/1797 2700</w:t>
        <w:br/>
        <w:t>Our head of the interdisciplinary therapy team, Dr. Beate Siegler,</w:t>
        <w:br/>
        <w:t>at. She is happy to answer your questions.</w:t>
        <w:br/>
        <w:br/>
        <w:t>Does that suit you? Then apply in no time at all by *17.03.2023*</w:t>
        <w:br/>
        <w:t>via our careers page on or by email to . You're up</w:t>
        <w:br/>
        <w:t>our careers page? Perfect – then you are welcome to use the “Direkt</w:t>
        <w:br/>
        <w:t>apply" button.**</w:t>
        <w:br/>
        <w:br/>
        <w:br/>
        <w:br/>
        <w:br/>
        <w:t>* *</w:t>
        <w:tab/>
        <w:t>physiotherapist</w:t>
        <w:tab/>
        <w:t>None</w:t>
        <w:tab/>
        <w:t>2023-03-07 16:10:03.757000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