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6225</w:t>
        <w:tab/>
        <w:t>8830</w:t>
        <w:tab/>
        <w:t>Private customer adviser in a branch office</w:t>
        <w:tab/>
        <w:t>Welcome to the team as</w:t>
        <w:br/>
        <w:br/>
        <w:t>Private customer adviser in a branch office</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Your tasks as a private customer advisor are: You</w:t>
        <w:br/>
        <w:br/>
        <w:t>- You take responsibility for good cooperation with our private customers and for a high level of customer satisfaction</w:t>
        <w:br/>
        <w:t>- advises private customers via all offered access channels in a personal conversation, needs- and conclusion-oriented in the fields of need:</w:t>
        <w:br/>
        <w:t>- Account openings for natural persons</w:t>
        <w:br/>
        <w:t>- payment transactions</w:t>
        <w:br/>
        <w:t>- Insoles</w:t>
        <w:br/>
        <w:t>- installment loans</w:t>
        <w:br/>
        <w:t>- Provision and building savings</w:t>
        <w:br/>
        <w:t>- Securities</w:t>
        <w:br/>
        <w:t>- take over services and banking tasks directly from the consultation</w:t>
        <w:br/>
        <w:t>- involve specialists with customers/prospects who need further advice and, if necessary, actively transfer them to another customer segment, for example</w:t>
        <w:br/>
        <w:t>- actively address customers/interested parties on Commerzbank solutions</w:t>
        <w:br/>
        <w:t>supports our customers in using our digital offers and offers help for self-help in all service topics</w:t>
        <w:br/>
        <w:br/>
        <w:br/>
        <w:t>Profile:</w:t>
        <w:br/>
        <w:br/>
        <w:t>You have</w:t>
        <w:br/>
        <w:br/>
        <w:t>- (banking) commercial training or adequate qualifications</w:t>
        <w:br/>
        <w:t>- If possible, one year of successful customer-oriented work in sales</w:t>
        <w:br/>
        <w:br/>
        <w:br/>
        <w:t>You have the appropriate</w:t>
        <w:br/>
        <w:br/>
        <w:t>- Knowledge of distribution and sales techniques</w:t>
        <w:br/>
        <w:t>- Knowledge of the entire range of products and services in the area of ​​responsibility</w:t>
        <w:br/>
        <w:t>- Knowledge of the guidelines and applicable regulations</w:t>
        <w:br/>
        <w:t>- Knowledge of function-specific IT applications</w:t>
        <w:br/>
        <w:br/>
        <w:br/>
        <w:t>Contact:</w:t>
        <w:br/>
        <w:br/>
        <w:t>Are you ready to start immediately in a strong team? Then we look forward to receiving your online application via www.commerzbank.de/karriere. Manuel Vossfeldt, Regional Manager for Advisory Branches, will be happy to answer any questions you may have on +49 521 1691 222.</w:t>
        <w:tab/>
        <w:t>bank clerk</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16:03:19.978000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