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8999</w:t>
        <w:tab/>
        <w:t>11604</w:t>
        <w:tab/>
        <w:t>Process Manager (f-m-d) Governance, Design and Analytics</w:t>
        <w:tab/>
        <w:t>Job Title Process Manager (f-m-d) Governance, Design and Analytics</w:t>
        <w:br/>
        <w:br/>
        <w:t>Location : Nurnberg (Germany) or any other Siemens DI locations worldwide</w:t>
        <w:br/>
        <w:br/>
        <w:t>Department : DI S DM PT</w:t>
        <w:br/>
        <w:br/>
        <w:t>Job Grade : Non-Senior Management - ERA-Entgeltgruppe 12 - ÜT-eligible</w:t>
        <w:br/>
        <w:br/>
        <w:t>Mode of Employment : Permanent / Full-time</w:t>
        <w:br/>
        <w:br/>
        <w:t>Knowledge for the world of tomorrow.</w:t>
        <w:br/>
        <w:br/>
        <w:t>We develop networks that supply our cities with light and heat intelligently and we know our way around automation and digitalization in the process and manufacturing industries. For these and many other future projects, we need smart thinkers who bring skills, creativity, and dedication to the table. People like you! Experienced researchers who boldly broaden horizons, true specialists, and clever minds who like to get to the bottom of things. In short, help us tackle the most exciting challenges and put into practice what really matters.</w:t>
        <w:br/>
        <w:br/>
        <w:t>We’ll give you the opportunity to really make a difference. So, what are you waiting for? Take your next career step with us.</w:t>
        <w:br/>
        <w:br/>
        <w:t>Today we are looking to hire a Process Manager (f-m-d) Governance, Design and Analytics with proven experience in Process Design, Performance, Efficiency in the field of Configure, Price or Quote (CPQ).</w:t>
        <w:br/>
        <w:br/>
        <w:t>What part will you play?</w:t>
        <w:br/>
        <w:br/>
        <w:t>- As Subject matter expert Digitalization Project “CPQ Governance”, you are responsible for the process management of the project “CPQ Governance” and part of the team to drive digitalization based on professional DI-Sales Processes: A category of „Configure - Price - Quote“</w:t>
        <w:br/>
        <w:t>- In doing so, you occupy the positions of the Process Manager and CPQ-Coordinator in DI to secure a horizontal CPQ process- and dataflow</w:t>
        <w:br/>
        <w:t>- As CPQ professional (cross BU and cross process), you develop and implement the total Concept/ Strategy for „CPQ“ for DI Business and evaluate DI Sales and customer requirements</w:t>
        <w:br/>
        <w:t>- Furthermore, you develop CPQ capabilities, including new market requirements, and drive process alignment and standardization with Stakeholders (Regions, BUs and Experts) to prepare Blueprint Decisions</w:t>
        <w:br/>
        <w:t>- Together with CPQ Team, you design common DI CPQ Process and Framework as well as combined Analytics/ Reporting (Milestones / Status / KPIs) for the CPQ Process</w:t>
        <w:br/>
        <w:t>- Driving the global CPQ-Community by common alignment with Business Units, Regions and Experts in DI and designing as well as approving of IT Demands and Requirements is also a part of your purview</w:t>
        <w:br/>
        <w:t>- You Secure Information/ Data exchange to other processes (define data set) and are further responsible for the preparation of the implementation phase of the respective digitalization projects</w:t>
        <w:br/>
        <w:t>- Additionally, the communication of common roles and requirements to organizations and regions, the budget planning, the cost- and benefit analysis of Sales and Customer Requirements and the effort estimation for CPQ projects and initiatives belong to your task area</w:t>
        <w:br/>
        <w:br/>
        <w:br/>
        <w:t>What you need to make real what matters.</w:t>
        <w:br/>
        <w:br/>
        <w:t>- The basis of your success is a technical or business degree or equivalent qualifications from reputable university or college.</w:t>
        <w:br/>
        <w:t>- You will bring with an extensive experience in the Configure, Price or Quote (CPQ)-Process and with generally leading digitalization projects.</w:t>
        <w:br/>
        <w:t>- You are interested in digitalization topics and have expert knowledge on CPQ-deployment and -process</w:t>
        <w:br/>
        <w:t>- You enjoy working in real international environment where you can apply your excellent communication &amp; presentation skills, your outstanding Collaboration &amp; networking skills as well as your customer individual response.</w:t>
        <w:br/>
        <w:t>- Fluent English- and German language skills (written and spoken) round off your profile</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 here  </w:t>
        <w:br/>
        <w:br/>
        <w:br/>
        <w:t>Individual benefits are adapted to meet local legal regulations, the requirements of different job profiles, locations, and individual preferences.</w:t>
        <w:br/>
        <w:br/>
        <w:t>What else do you need to know?</w:t>
        <w:br/>
        <w:br/>
        <w:t>We care about finding the best talent. Our global headquarters is in Nurnberg, Germany. however, we are open to consider candidates in any major DI locations worldwide comfortable working in European timings.</w:t>
        <w:br/>
        <w:br/>
        <w:t>We are an equal opportunities employer and do not discriminate unlawfully on the grounds of age, disability, gender assignment, marriage, and civil partnership,  and maternity,   religion or belief, ___   orientation, or trade union membership.</w:t>
        <w:br/>
        <w:br/>
        <w:t>We are establishing mobile working as a core element of the “new normal”. Wherever possible, “mobile working” is ingrained in our work culture, promoting self-directed and flexible work. We promote equal opportunities. Diversity enriches our company and gives us an advantage.</w:t>
        <w:br/>
        <w:br/>
        <w:t>Make your ma</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16:08:59.598000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