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5290</w:t>
        <w:tab/>
        <w:t>7895</w:t>
        <w:tab/>
        <w:t>Procurement Engineer in der Technologiebranche (m/w/d)</w:t>
        <w:tab/>
        <w:t>Procurement Engineer in the technology sector (m/f/d)</w:t>
        <w:br/>
        <w:br/>
        <w:t>Your tasks:</w:t>
        <w:br/>
        <w:br/>
        <w:t>-Project representation in terms of the procurement strategy and support of sourcing decisions within the framework of the respective commodity strategy</w:t>
        <w:br/>
        <w:t>-Optimization of global manufacturing costs by minimizing material costs based on target costing for new and redesigned products</w:t>
        <w:br/>
        <w:t>-Proactive link between project management, development, production, strategic purchasing, quality management and suppliers</w:t>
        <w:br/>
        <w:t>-Responsibility for the implementation of global inquiries, contract negotiations and supplier nominations up to the drafting of contracts</w:t>
        <w:br/>
        <w:t>-Organizing and conducting workshops with suppliers for new developments and design-to-cost measures / technology scouting</w:t>
        <w:br/>
        <w:t>-Reporting of product and material costs</w:t>
        <w:br/>
        <w:br/>
        <w:t>Your qualifications:</w:t>
        <w:br/>
        <w:br/>
        <w:t>-Completed vocational training (commercial/technical) and corresponding, particularly extensive additional qualification such as B. VWA business economist and related extended subject-specific experience</w:t>
        <w:br/>
        <w:t>- Well-founded use in different areas in purchasing, R&amp;D or project management as well as extensive cross-functional experience in various functional areas</w:t>
        <w:br/>
        <w:t>- Knowledge of SAP desirable</w:t>
        <w:br/>
        <w:t>-Team spirit, networking skills, assertiveness, result-oriented</w:t>
        <w:br/>
        <w:t>-Very good knowledge of German and English</w:t>
        <w:br/>
        <w:br/>
        <w:t>Your advantages:</w:t>
        <w:br/>
        <w:br/>
        <w:t>-A dynamic and exciting work environment</w:t>
        <w:br/>
        <w:t>-Intensive range of tasks from development to series production</w:t>
        <w:br/>
        <w:t>-Expert team</w:t>
        <w:br/>
        <w:t>- Opportunity to work from home</w:t>
        <w:br/>
        <w:t>-30 days annual leave</w:t>
        <w:br/>
        <w:t>-Excess salary</w:t>
        <w:br/>
        <w:t>-18 months initially with option for subsequent takeover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Head of Purchasing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