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2982</w:t>
        <w:tab/>
        <w:t>5587</w:t>
        <w:tab/>
        <w:t>Production employee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production employee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Permanent full-time employment contract</w:t>
        <w:br/>
        <w:t>- Workplace in a modern company</w:t>
        <w:br/>
        <w:t>- Good connection to public transport, as well as parking spaces for cars and bicycles</w:t>
        <w:br/>
        <w:t>- Good on-the-job training</w:t>
        <w:br/>
        <w:t>- Good working atmosphere</w:t>
        <w:br/>
        <w:t>- Free parking near the workplace</w:t>
        <w:br/>
        <w:t>- Long-term use in the customer company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Payments on account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t>- Our team will support you throughout the entire application process.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in Gotha with varied tasks and attractive collective wages.</w:t>
        <w:br/>
        <w:br/>
        <w:t>What does a production employee (m/f/d) do?</w:t>
        <w:br/>
        <w:t xml:space="preserve"> </w:t>
        <w:br/>
        <w:t>- Packaging of finished products</w:t>
        <w:br/>
        <w:t>- General warehouse activities</w:t>
        <w:br/>
        <w:br/>
        <w:t>What are the requirements for getting started at ARWA Personaldienstleistungen GmbH in Gotha?</w:t>
        <w:br/>
        <w:br/>
        <w:t>Ideally, you bring these personal strengths with you:</w:t>
        <w:br/>
        <w:t>- Reliability</w:t>
        <w:br/>
        <w:t>- Independent working</w:t>
        <w:br/>
        <w:t>- Diligence/accuracy</w:t>
        <w:br/>
        <w:br/>
        <w:t>Your knowledge and skills:</w:t>
        <w:br/>
        <w:t>- metal construction</w:t>
        <w:br/>
        <w:t>- One-off and small series production</w:t>
        <w:br/>
        <w:t>- German (Basic)</w:t>
        <w:br/>
        <w:br/>
        <w:t>Your professional experience as a production employee (m/f/d), plant operator (m/f/d), machine operator (m/f/d), setter (m/f/d), production assistant (m/f/d) or as a plant operator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Gotha on 0 36 21 / 7 33 94 - 0 or by email gotha@arwa.de.</w:t>
        <w:br/>
        <w:br/>
        <w:t xml:space="preserve"> With your application, you agree to ARWA's data protection guidelines (can be found on our homepage under “Privacy Policy”).</w:t>
        <w:tab/>
        <w:t>production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