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5261</w:t>
        <w:tab/>
        <w:t>7866</w:t>
        <w:tab/>
        <w:t>Production specialist (m/f/d)</w:t>
        <w:tab/>
        <w:t>Production specialist (m/f/d)</w:t>
        <w:br/>
        <w:br/>
        <w:t>Your tasks:</w:t>
        <w:br/>
        <w:br/>
        <w:t>-GMP-compliant implementation and documentation of production and cleaning processes</w:t>
        <w:br/>
        <w:t>-Management of analytical samples according to predetermined sampling plans</w:t>
        <w:br/>
        <w:br/>
        <w:t>-Operation of complex systems and/or processes including the implementation of the required in-process controls</w:t>
        <w:br/>
        <w:t>- Participation in projects that are carried out in the area for various optimization purposes</w:t>
        <w:br/>
        <w:br/>
        <w:t>Your qualifications:</w:t>
        <w:br/>
        <w:br/>
        <w:t>-Completed vocational training or, alternatively, in-depth professional experience that has given you equivalent knowledge and skills</w:t>
        <w:br/>
        <w:t>-Basic pharmaceutical understanding and aseptic know-how</w:t>
        <w:br/>
        <w:t>- Understanding of hygiene, basic technical understanding</w:t>
        <w:br/>
        <w:t>- Good GMP knowledge</w:t>
        <w:br/>
        <w:t>-PC knowledge e.g. e.g. SAP, MS Office; Operating and application software (e.g. MES, Novatec)</w:t>
        <w:br/>
        <w:t>-Willingness for staggered working hours, to work in shifts up to fully continuous shifts</w:t>
        <w:br/>
        <w:t>-Language skills: German fluently in word and writing</w:t>
        <w:br/>
        <w:t>-Personal skills: Reliability, communication skills, teamwork, motivation, commitment, high flexibility</w:t>
        <w:br/>
        <w:br/>
        <w:t>Your advantages:</w:t>
        <w:br/>
        <w:br/>
        <w:t>- Work in an international company</w:t>
        <w:br/>
        <w:t>-Excessive pay</w:t>
        <w:br/>
        <w:br/>
        <w:t>About Hays:</w:t>
        <w:br/>
        <w:br/>
        <w:t>With more than 15 years of experience in the classic pharmaceutical industry, biotechnology, chemistry and medical technology, we know the key contact persons who advertise challenging tasks with potential. The high demand for personnel opens up exciting opportunities for dedicated specialists and managers to develop professionally and work on their own careers. As a specialized personnel consultancy with an international network, we offer you decisive advantages - and that completely free of charge for you. Register and benefit from interesting and suitable positions and projects.</w:t>
        <w:tab/>
        <w:t>production engineer</w:t>
        <w:tab/>
        <w:t>Hays plc is one of the world's leading personnel service providers for the recruitment of highly qualified specialists. Hays is active in both the private and public sectors and provides specialists for permanent positions, project work and temporary employment. The company employs more than 11,000 people in 33 countries worldwide and generated sales of EUR 6.50 billion in the 2017/2018 financial year. In Germany, Hays places specialists in the areas of IT, engineering, construction &amp; property, life sciences, finance, sales &amp; marketing, legal, retail and healthcare.</w:t>
        <w:tab/>
        <w:t>2023-03-07 16:01:21.165000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