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5860</w:t>
        <w:tab/>
        <w:t>8465</w:t>
        <w:tab/>
        <w:t>Programmer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Reading of Drawings (Technical / CAD)</w:t>
        <w:br/>
        <w:t>- Independent programming of individual parts</w:t>
        <w:br/>
        <w:t>- Turning on CNC machines, final inspection of parts</w:t>
        <w:br/>
        <w:t>- Creation of quality protocols</w:t>
        <w:br/>
        <w:t>- Good handling of different measuring devices</w:t>
        <w:br/>
        <w:br/>
        <w:br/>
        <w:t>Your profile:</w:t>
        <w:br/>
        <w:t>- Apprenticeship as a cutting machine operator (m/f/d)</w:t>
        <w:br/>
        <w:t>- Work experience in the area of ​​responsibility</w:t>
        <w:br/>
        <w:t>- Experience in handling CNC machines and their programming</w:t>
        <w:br/>
        <w:t>- Enjoy working in a team</w:t>
        <w:br/>
        <w:t>- Sight readiness</w:t>
        <w:tab/>
        <w:t>Cutting machine operator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16:02:34.978000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