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1188</w:t>
        <w:tab/>
        <w:t>3793</w:t>
        <w:tab/>
        <w:t>Project Manager Aerospace (m/f/x)</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Your tasks include the independent planning, management and monitoring of projects, as well as leading the interdisciplinary project team</w:t>
        <w:br/>
        <w:t>- During the entire development process, you always keep an eye on costs, quality and deadlines</w:t>
        <w:br/>
        <w:t>- You are the interface to the customer and continue to look after the system suppliers in the project</w:t>
        <w:br/>
        <w:br/>
        <w:br/>
        <w:t>Your profile:</w:t>
        <w:br/>
        <w:br/>
        <w:t>- You have a degree in engineering in the field of aeronautical engineering, mechanical engineering or electrical engineering</w:t>
        <w:br/>
        <w:t>- Furthermore, you can demonstrate several years of professional experience in the aerospace environment and have very good knowledge of the common process standards of aviation technology according to RTCA DO-254, RTCA DO-160, RTCA DO-178 and DIN EN ISO 9100</w:t>
        <w:br/>
        <w:t>- Your strengths include communication skills, responsibility and you are resilient</w:t>
        <w:br/>
        <w:t>- You have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15:52:58.976000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