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5234</w:t>
        <w:tab/>
        <w:t>7839</w:t>
        <w:tab/>
        <w:t>Project Manager Fuel Cell (m/f/d)</w:t>
        <w:tab/>
        <w:t>Project Manager Fuel Cell (m/f/d)</w:t>
        <w:br/>
        <w:br/>
        <w:t>Your tasks:</w:t>
        <w:br/>
        <w:br/>
        <w:t>- Support of the project management team in the creation of minutes, presentation, etc.</w:t>
        <w:br/>
        <w:t>-Preparation and follow-up of project meetings as well as committees Coordination of appointments internally, as well as problems</w:t>
        <w:br/>
        <w:t>In the first step, the focus is on the core project, the project meetings with customers and partners and the USA interface</w:t>
        <w:br/>
        <w:t>-Reporting</w:t>
        <w:br/>
        <w:br/>
        <w:t>Your qualifications:</w:t>
        <w:br/>
        <w:br/>
        <w:t>-Completed university studies as industrial engineer, engineer, business economist</w:t>
        <w:br/>
        <w:t>-Experience as a PMU in large international product projects</w:t>
        <w:br/>
        <w:t>-Knowledge of PowerPoint, Teams, Excel</w:t>
        <w:br/>
        <w:t>-Knowledge of German and English</w:t>
        <w:br/>
        <w:br/>
        <w:t>Your advantages:</w:t>
        <w:br/>
        <w:br/>
        <w:t>-Remuneration according to one of the most attractive collective agreements in the industry (IGZ)</w:t>
        <w:br/>
        <w:t>- Annual leave entitlement of 30 days</w:t>
        <w:br/>
        <w:t>-Generous working time account</w:t>
        <w:br/>
        <w:t>- Subsidies for direct insurance (as a company pension scheme)</w:t>
        <w:br/>
        <w:t>-Professional and trusting cooperation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16:01:17.794000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