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9742</w:t>
        <w:tab/>
        <w:t>12347</w:t>
        <w:tab/>
        <w:t>Property manager (f/m/d)</w:t>
        <w:tab/>
        <w:t>We are looking for you as a property manager as soon as possible</w:t>
        <w:br/>
        <w:t>for DB Energie GmbH at the Borken (Hesse) or Eschborn location.</w:t>
        <w:br/>
        <w:br/>
        <w:br/>
        <w:t>*Your tasks:*</w:t>
        <w:br/>
        <w:br/>
        <w:br/>
        <w:br/>
        <w:t>· You are responsible for the real estate law processes during planning</w:t>
        <w:br/>
        <w:t>of investment and maintenance projects for energy supply systems</w:t>
        <w:br/>
        <w:t>· You take over the control and monitoring of all in the</w:t>
        <w:br/>
        <w:t>Region arising real estate transactions regarding</w:t>
        <w:br/>
        <w:t>business premises</w:t>
        <w:br/>
        <w:t>· This includes usage agreements, easement agreements with</w:t>
        <w:br/>
        <w:t>Registration permits, license agreements, LPB measures incl.</w:t>
        <w:br/>
        <w:t>Maintenance and building permits as well as compensation</w:t>
        <w:br/>
        <w:t>· You also take care of all property-specific matters</w:t>
        <w:br/>
        <w:t>Contract design true, in particular the real security of</w:t>
        <w:br/>
        <w:t>power supply systems</w:t>
        <w:br/>
        <w:br/>
        <w:br/>
        <w:br/>
        <w:t>*Your profile:*</w:t>
        <w:br/>
        <w:br/>
        <w:br/>
        <w:br/>
        <w:t>· You have successfully completed a technical/university degree in</w:t>
        <w:br/>
        <w:t>real estate management, as an industrial engineer, lawyer,</w:t>
        <w:br/>
        <w:t>Surveying engineer, geographer or a related course</w:t>
        <w:br/>
        <w:t>· Ideally, you will have knowledge of real estate law</w:t>
        <w:br/>
        <w:t>Land register procedures as well as with geographic information systems (GIS) and</w:t>
        <w:br/>
        <w:t>Geodata with</w:t>
        <w:br/>
        <w:t>· An independent way of working, high sense of responsibility and</w:t>
        <w:br/>
        <w:t>confident demeanor characterize you</w:t>
        <w:br/>
        <w:t>· Your high resilience and conflict resolution skills complete your</w:t>
        <w:br/>
        <w:t>profile off</w:t>
        <w:br/>
        <w:t>· You have a category B driver's license</w:t>
        <w:tab/>
        <w:t>Facility-Manager/in</w:t>
        <w:tab/>
        <w:t>None</w:t>
        <w:tab/>
        <w:t>2023-03-07 16:10:30.929000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