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5271</w:t>
        <w:tab/>
        <w:t>7876</w:t>
        <w:tab/>
        <w:t>Real estate agent (m/f/d)</w:t>
        <w:tab/>
        <w:t>Real estate agent (m/f/d)</w:t>
        <w:br/>
        <w:br/>
        <w:t>Your tasks:</w:t>
        <w:br/>
        <w:br/>
        <w:t>-Holistic commercial and technical management of our own portfolio of high-quality residential and commercial properties in and around Bochum</w:t>
        <w:br/>
        <w:t>- Independent assumption of receivables and lease management as well as processing and control of payment transactions</w:t>
        <w:br/>
        <w:t>-As the first point of contact, you provide your tenants with comprehensive support on all issues and commission the necessary services from third parties</w:t>
        <w:br/>
        <w:t>- Correspondence with the employees of all upstream and downstream departments in the company</w:t>
        <w:br/>
        <w:br/>
        <w:t>Your qualifications:</w:t>
        <w:br/>
        <w:br/>
        <w:t>-Completed vocational training in the real estate industry, for example as a real estate agent, real estate manager (m/f/d) or comparable qualification</w:t>
        <w:br/>
        <w:t>-Professional experience in the real estate industry and experience in dealing with common property management software</w:t>
        <w:br/>
        <w:t>-Team spirit and a proactive and reliable way of working</w:t>
        <w:br/>
        <w:t>- Sound knowledge of German</w:t>
        <w:br/>
        <w:br/>
        <w:t>Your advantages:</w:t>
        <w:br/>
        <w:br/>
        <w:t>-Beautiful workplace: The office building is located on an old horse farm surrounded by many meadows and hiking trails</w:t>
        <w:br/>
        <w:t>- Daily fresh fruit at the workplace, free hot and cold drinks and freshly prepared meals for the entire workforce from Tuesday to Thursday</w:t>
        <w:br/>
        <w:t>-Feel free to bring your dogs to work</w:t>
        <w:br/>
        <w:t>-Flat hierarchies and an excellent working atmosphere</w:t>
        <w:br/>
        <w:br/>
        <w:t>About Hays:</w:t>
        <w:br/>
        <w:br/>
        <w:t>In the Construction &amp; Property sector, we place specialists and executives in the construction and real estate industry. We support you and our customer companies in all areas of structural and civil engineering as well as in facility management, in large-scale plant construction, in TGA or in real estate management. As a supra-regional, global personnel services company, we can offer you positions and projects in your area as well as nationwide and worldwide - and all of this is completely free of charge for you. Register and benefit from interesting and suitable offers.</w:t>
        <w:tab/>
        <w:t>real estate agent</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16:01:22.390000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