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1245</w:t>
        <w:tab/>
        <w:t>3850</w:t>
        <w:tab/>
        <w:t>Requirement Engineer Automotive (m/w/d)</w:t>
        <w:tab/>
        <w:t>Surely you have already asked yourself what really gives your career a boost or how you can best tackle your career? Regardless of whether you are starting your career or taking the next step in your career.</w:t>
        <w:br/>
        <w:br/>
        <w:t>Your tasks:</w:t>
        <w:br/>
        <w:br/>
        <w:t>- Analysis of requirements regarding the effort for development, design and implementation</w:t>
        <w:br/>
        <w:t>- Project support for the entire development project in the area of ​​driver assistance systems, environment detection and/or infotainment systems</w:t>
        <w:br/>
        <w:t>- Coordination among the entire development team, with locations in Germany and abroad, regarding work packages and compliance with deadlines and quality</w:t>
        <w:br/>
        <w:br/>
        <w:br/>
        <w:t>Your profile:</w:t>
        <w:br/>
        <w:br/>
        <w:t>- You have a degree in electrical engineering, computer science or a comparable degree</w:t>
        <w:br/>
        <w:t>- You have at least 5 years of professional experience in hardware and software development, ideally in the automotive sector</w:t>
        <w:br/>
        <w:t>- You have good to very good knowledge of the requirement tool such as DOORS and/or MKS</w:t>
        <w:br/>
        <w:t>- Very good analytical skills, very good communication skills, assertiveness and a confident appearance are a matter of course for you</w:t>
        <w:br/>
        <w:t>- You have very good knowledge of spoken and written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15:53:06.118000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