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4596</w:t>
        <w:tab/>
        <w:t>7201</w:t>
        <w:tab/>
        <w:t>Sales consultant for forest machines (m/f/d)</w:t>
        <w:tab/>
        <w:t>We are a small, medium-sized family business in Wolfegg (near Ravensburg, BW). In the forest machine sector, we have been internationally active in the DACH region since 1993. Our team is looking for reinforcement</w:t>
        <w:br/>
        <w:t>Sales consultant for forest machines (m/f/d) What we expect from you</w:t>
        <w:br/>
        <w:t xml:space="preserve"> • You live in the Paderborn-Hanover-Kassel triangle and methodically travel the area of ​​BRD Nord, post code 1, 2, 3, 4</w:t>
        <w:br/>
        <w:t xml:space="preserve"> • You have several years of national sales experience of capital goods, large mobile machines (250-500K €), preferably new/used forestry, agricultural or construction machines</w:t>
        <w:br/>
        <w:t xml:space="preserve"> • You are active 3 - 4 days a week in the multi-day field service and acquire new customers, visit and maintain existing customers as well as several service partners</w:t>
        <w:br/>
        <w:t xml:space="preserve"> • Good IT knowledge (MS Office), good ERP knowledge, ideally some experience with CRM</w:t>
        <w:br/>
        <w:br/>
        <w:t>What to expect from us</w:t>
        <w:br/>
        <w:t xml:space="preserve"> • General importer for the EcoLog brand in DACH, as well as territorial protection for our sellers</w:t>
        <w:br/>
        <w:t xml:space="preserve"> • Uncomplicated, flat hierarchy, dynamic family business</w:t>
        <w:br/>
        <w:t xml:space="preserve"> • Support from our sales back office in Wolfegg (offers, sales processing...)</w:t>
        <w:br/>
        <w:t xml:space="preserve"> • Ongoing further education in technical and product training as well as sales training</w:t>
        <w:br/>
        <w:br/>
        <w:t>what we offer</w:t>
        <w:br/>
        <w:t xml:space="preserve"> • You can expect a permanent and secure job with interesting, challenging and independent work in a future-oriented company</w:t>
        <w:br/>
        <w:t xml:space="preserve"> • Attractive commission model and fixed fee</w:t>
        <w:br/>
        <w:t xml:space="preserve"> • Company vehicle (upper middle class), can also be used privately</w:t>
        <w:br/>
        <w:t xml:space="preserve"> • dynamic and friendly team (your future wolf pack) in the field service for Northern Germany</w:t>
        <w:br/>
        <w:br/>
        <w:t>We look forward to receiving your digital application documents.</w:t>
        <w:tab/>
        <w:t>Sales consultant</w:t>
        <w:tab/>
        <w:t>None</w:t>
        <w:tab/>
        <w:t>2023-03-07 15:59:58.640000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